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8BA1" w14:textId="16B11D97" w:rsidR="006C2EBB" w:rsidRDefault="006C2EBB" w:rsidP="00903C52"/>
    <w:p w14:paraId="232AB012" w14:textId="4430AED1" w:rsidR="00AB1C4F" w:rsidRPr="00AF1164" w:rsidRDefault="007F6492" w:rsidP="00AF1164">
      <w:pPr>
        <w:jc w:val="center"/>
        <w:rPr>
          <w:rFonts w:cs="Arial Black"/>
          <w:b/>
          <w:snapToGrid w:val="0"/>
          <w:color w:val="000000"/>
          <w:sz w:val="32"/>
        </w:rPr>
      </w:pPr>
      <w:r>
        <w:rPr>
          <w:rFonts w:cs="Arial Black"/>
          <w:b/>
          <w:snapToGrid w:val="0"/>
          <w:color w:val="000000"/>
          <w:sz w:val="32"/>
        </w:rPr>
        <w:t xml:space="preserve">Mateřská škola </w:t>
      </w:r>
      <w:r w:rsidR="00AB1C4F" w:rsidRPr="00AF1164">
        <w:rPr>
          <w:rFonts w:cs="Arial Black"/>
          <w:b/>
          <w:snapToGrid w:val="0"/>
          <w:color w:val="000000"/>
          <w:sz w:val="32"/>
        </w:rPr>
        <w:t>Přerov</w:t>
      </w:r>
      <w:r w:rsidR="001B53D7">
        <w:rPr>
          <w:rFonts w:cs="Arial Black"/>
          <w:b/>
          <w:snapToGrid w:val="0"/>
          <w:color w:val="000000"/>
          <w:sz w:val="32"/>
        </w:rPr>
        <w:t>, Lešetínská 5</w:t>
      </w:r>
    </w:p>
    <w:p w14:paraId="37B16FCA" w14:textId="0E33AFB8" w:rsidR="00B90904" w:rsidRDefault="00B90904" w:rsidP="00AF1164">
      <w:pPr>
        <w:rPr>
          <w:rFonts w:cs="Arial Black"/>
          <w:snapToGrid w:val="0"/>
          <w:color w:val="000000"/>
        </w:rPr>
      </w:pPr>
    </w:p>
    <w:p w14:paraId="2D1A7CA3" w14:textId="78731F3C" w:rsidR="00FB6943" w:rsidRDefault="00FB6943" w:rsidP="00AF1164">
      <w:pPr>
        <w:rPr>
          <w:rFonts w:cs="Arial Black"/>
          <w:snapToGrid w:val="0"/>
          <w:color w:val="000000"/>
        </w:rPr>
      </w:pPr>
    </w:p>
    <w:p w14:paraId="738241E5" w14:textId="6726ED31" w:rsidR="00AF339F" w:rsidRDefault="00AF339F" w:rsidP="00AF1164">
      <w:pPr>
        <w:rPr>
          <w:rFonts w:cs="Arial Black"/>
          <w:snapToGrid w:val="0"/>
          <w:color w:val="000000"/>
        </w:rPr>
      </w:pPr>
    </w:p>
    <w:p w14:paraId="215B7D60" w14:textId="4DE5A08B" w:rsidR="00AF339F" w:rsidRDefault="00AF339F" w:rsidP="00AF1164">
      <w:pPr>
        <w:rPr>
          <w:rFonts w:cs="Arial Black"/>
          <w:snapToGrid w:val="0"/>
          <w:color w:val="000000"/>
        </w:rPr>
      </w:pPr>
    </w:p>
    <w:p w14:paraId="7D4CD813" w14:textId="080A3A1B" w:rsidR="00AF339F" w:rsidRDefault="00AF339F" w:rsidP="00AF1164">
      <w:pPr>
        <w:rPr>
          <w:rFonts w:cs="Arial Black"/>
          <w:snapToGrid w:val="0"/>
          <w:color w:val="000000"/>
        </w:rPr>
      </w:pPr>
    </w:p>
    <w:p w14:paraId="0B63D230" w14:textId="0D194470" w:rsidR="00AF339F" w:rsidRPr="0029092E" w:rsidRDefault="0029092E" w:rsidP="0029092E">
      <w:pPr>
        <w:jc w:val="center"/>
        <w:rPr>
          <w:rFonts w:cs="Arial Black"/>
          <w:b/>
          <w:caps/>
          <w:snapToGrid w:val="0"/>
          <w:color w:val="000000"/>
          <w:sz w:val="52"/>
        </w:rPr>
      </w:pPr>
      <w:r w:rsidRPr="0029092E">
        <w:rPr>
          <w:rFonts w:cs="Arial Black"/>
          <w:b/>
          <w:caps/>
          <w:snapToGrid w:val="0"/>
          <w:color w:val="000000"/>
          <w:sz w:val="52"/>
        </w:rPr>
        <w:t xml:space="preserve">VÝZVA K PODÁNÍ NABÍDKY </w:t>
      </w:r>
    </w:p>
    <w:p w14:paraId="1D632467" w14:textId="7F78413B" w:rsidR="0029092E" w:rsidRPr="0029092E" w:rsidRDefault="0029092E" w:rsidP="0029092E">
      <w:pPr>
        <w:jc w:val="center"/>
        <w:rPr>
          <w:rFonts w:cs="Arial Black"/>
          <w:b/>
          <w:caps/>
          <w:snapToGrid w:val="0"/>
          <w:color w:val="000000"/>
          <w:sz w:val="52"/>
        </w:rPr>
      </w:pPr>
      <w:r w:rsidRPr="0029092E">
        <w:rPr>
          <w:rFonts w:cs="Arial Black"/>
          <w:b/>
          <w:caps/>
          <w:snapToGrid w:val="0"/>
          <w:color w:val="000000"/>
          <w:sz w:val="52"/>
        </w:rPr>
        <w:t>A</w:t>
      </w:r>
    </w:p>
    <w:p w14:paraId="6C2C5466" w14:textId="3B4727BC" w:rsidR="00B90904" w:rsidRPr="00FB6943" w:rsidRDefault="00B90904" w:rsidP="00B90904">
      <w:pPr>
        <w:jc w:val="center"/>
        <w:rPr>
          <w:rFonts w:cs="Arial Black"/>
          <w:b/>
          <w:caps/>
          <w:snapToGrid w:val="0"/>
          <w:color w:val="000000"/>
          <w:sz w:val="52"/>
        </w:rPr>
      </w:pPr>
      <w:r w:rsidRPr="00FB6943">
        <w:rPr>
          <w:rFonts w:cs="Arial Black"/>
          <w:b/>
          <w:caps/>
          <w:snapToGrid w:val="0"/>
          <w:color w:val="000000"/>
          <w:sz w:val="52"/>
        </w:rPr>
        <w:t>Zadávací dok</w:t>
      </w:r>
      <w:r w:rsidR="009A55A7">
        <w:rPr>
          <w:rFonts w:cs="Arial Black"/>
          <w:b/>
          <w:caps/>
          <w:snapToGrid w:val="0"/>
          <w:color w:val="000000"/>
          <w:sz w:val="52"/>
        </w:rPr>
        <w:t>u</w:t>
      </w:r>
      <w:r w:rsidRPr="00FB6943">
        <w:rPr>
          <w:rFonts w:cs="Arial Black"/>
          <w:b/>
          <w:caps/>
          <w:snapToGrid w:val="0"/>
          <w:color w:val="000000"/>
          <w:sz w:val="52"/>
        </w:rPr>
        <w:t>mentace</w:t>
      </w:r>
    </w:p>
    <w:p w14:paraId="7BAECF6D" w14:textId="77777777" w:rsidR="00FB6943" w:rsidRDefault="00FB6943" w:rsidP="00FB6943">
      <w:pPr>
        <w:jc w:val="center"/>
        <w:rPr>
          <w:sz w:val="24"/>
        </w:rPr>
      </w:pPr>
    </w:p>
    <w:p w14:paraId="7C588AE5" w14:textId="77777777" w:rsidR="00B90904" w:rsidRPr="004150B2" w:rsidRDefault="003C5D61" w:rsidP="00FB6943">
      <w:pPr>
        <w:jc w:val="center"/>
        <w:rPr>
          <w:sz w:val="24"/>
        </w:rPr>
      </w:pPr>
      <w:r w:rsidRPr="00FB6943">
        <w:rPr>
          <w:sz w:val="24"/>
        </w:rPr>
        <w:t xml:space="preserve">pro </w:t>
      </w:r>
      <w:r w:rsidR="00FB6943" w:rsidRPr="00FB6943">
        <w:rPr>
          <w:sz w:val="24"/>
        </w:rPr>
        <w:t>veřejnou</w:t>
      </w:r>
      <w:r w:rsidRPr="00FB6943">
        <w:rPr>
          <w:sz w:val="24"/>
        </w:rPr>
        <w:t xml:space="preserve"> zakázk</w:t>
      </w:r>
      <w:r w:rsidR="00FB6943" w:rsidRPr="00FB6943">
        <w:rPr>
          <w:sz w:val="24"/>
        </w:rPr>
        <w:t xml:space="preserve">u </w:t>
      </w:r>
      <w:r w:rsidR="00A06834">
        <w:rPr>
          <w:sz w:val="24"/>
        </w:rPr>
        <w:t>malého rozsahu podle § 27</w:t>
      </w:r>
      <w:r w:rsidR="003A69F5">
        <w:rPr>
          <w:sz w:val="24"/>
        </w:rPr>
        <w:t>,</w:t>
      </w:r>
      <w:r w:rsidR="00A06834">
        <w:rPr>
          <w:sz w:val="24"/>
        </w:rPr>
        <w:t xml:space="preserve"> </w:t>
      </w:r>
      <w:r w:rsidR="00FB6943" w:rsidRPr="00FB6943">
        <w:rPr>
          <w:sz w:val="24"/>
        </w:rPr>
        <w:t>zadávanou</w:t>
      </w:r>
      <w:r w:rsidRPr="00FB6943">
        <w:rPr>
          <w:sz w:val="24"/>
        </w:rPr>
        <w:t xml:space="preserve"> </w:t>
      </w:r>
      <w:r w:rsidR="00A06834">
        <w:rPr>
          <w:sz w:val="24"/>
        </w:rPr>
        <w:t xml:space="preserve">na základě výjimky pro veřejné zakázky malého rozsahu podle § 31 </w:t>
      </w:r>
      <w:r w:rsidRPr="00FB6943">
        <w:rPr>
          <w:sz w:val="24"/>
        </w:rPr>
        <w:t>zákona</w:t>
      </w:r>
      <w:r w:rsidR="00703E63">
        <w:rPr>
          <w:sz w:val="24"/>
        </w:rPr>
        <w:t xml:space="preserve"> </w:t>
      </w:r>
      <w:r w:rsidR="00703E63" w:rsidRPr="00703E63">
        <w:rPr>
          <w:sz w:val="24"/>
        </w:rPr>
        <w:t>č. 134/2016 Sb., o zadávání veřejných zakázek, v platném znění</w:t>
      </w:r>
    </w:p>
    <w:p w14:paraId="6BD56E99" w14:textId="77777777" w:rsidR="00B90904" w:rsidRPr="004150B2" w:rsidRDefault="00B90904" w:rsidP="00AF1164">
      <w:pPr>
        <w:rPr>
          <w:sz w:val="24"/>
        </w:rPr>
      </w:pPr>
    </w:p>
    <w:p w14:paraId="7600C3B6" w14:textId="77777777" w:rsidR="004150B2" w:rsidRPr="00D6468C" w:rsidRDefault="004150B2" w:rsidP="004150B2">
      <w:pPr>
        <w:jc w:val="center"/>
        <w:rPr>
          <w:b/>
          <w:sz w:val="32"/>
        </w:rPr>
      </w:pPr>
      <w:r w:rsidRPr="00D6468C">
        <w:rPr>
          <w:b/>
          <w:sz w:val="32"/>
        </w:rPr>
        <w:t>Název veřejné zakázky:</w:t>
      </w:r>
    </w:p>
    <w:p w14:paraId="16611F1F" w14:textId="255815C3" w:rsidR="004150B2" w:rsidRPr="00BD28E9" w:rsidRDefault="002E426A" w:rsidP="00B96F14">
      <w:pPr>
        <w:jc w:val="center"/>
        <w:rPr>
          <w:b/>
          <w:sz w:val="32"/>
        </w:rPr>
      </w:pPr>
      <w:r w:rsidRPr="007D0D30">
        <w:rPr>
          <w:b/>
          <w:sz w:val="32"/>
        </w:rPr>
        <w:t>„</w:t>
      </w:r>
      <w:bookmarkStart w:id="0" w:name="_Hlk112920179"/>
      <w:r w:rsidR="00832EA7">
        <w:rPr>
          <w:b/>
          <w:sz w:val="32"/>
        </w:rPr>
        <w:t>Rekonstrukce části oplocení</w:t>
      </w:r>
      <w:r w:rsidR="00466B17">
        <w:rPr>
          <w:b/>
          <w:sz w:val="32"/>
        </w:rPr>
        <w:t xml:space="preserve"> areálu MŠ Lešetínská</w:t>
      </w:r>
      <w:r w:rsidR="00BB696F" w:rsidRPr="00BB696F">
        <w:rPr>
          <w:b/>
          <w:sz w:val="32"/>
        </w:rPr>
        <w:t xml:space="preserve"> v Přerově</w:t>
      </w:r>
      <w:bookmarkEnd w:id="0"/>
      <w:r w:rsidR="00676DC2" w:rsidRPr="007D0D30">
        <w:rPr>
          <w:b/>
          <w:sz w:val="32"/>
        </w:rPr>
        <w:t>“</w:t>
      </w:r>
      <w:r w:rsidR="008D2C8A" w:rsidRPr="00BD28E9">
        <w:rPr>
          <w:b/>
          <w:sz w:val="32"/>
        </w:rPr>
        <w:br/>
      </w:r>
    </w:p>
    <w:p w14:paraId="342EE849" w14:textId="77777777" w:rsidR="00B31126" w:rsidRDefault="00B31126" w:rsidP="00B31126">
      <w:pPr>
        <w:jc w:val="center"/>
        <w:rPr>
          <w:b/>
          <w:sz w:val="28"/>
        </w:rPr>
      </w:pPr>
    </w:p>
    <w:p w14:paraId="2ACD47E0" w14:textId="66EA23BB" w:rsidR="001C5BCD" w:rsidRDefault="001C5BCD" w:rsidP="003A3166">
      <w:pPr>
        <w:jc w:val="center"/>
        <w:rPr>
          <w:b/>
          <w:sz w:val="18"/>
        </w:rPr>
      </w:pPr>
    </w:p>
    <w:p w14:paraId="3F69B040" w14:textId="77777777" w:rsidR="009374DF" w:rsidRPr="007D1E17" w:rsidRDefault="009374DF" w:rsidP="003A3166">
      <w:pPr>
        <w:jc w:val="center"/>
        <w:rPr>
          <w:b/>
          <w:sz w:val="18"/>
        </w:rPr>
      </w:pPr>
    </w:p>
    <w:p w14:paraId="7A9019CD" w14:textId="0F397A58" w:rsidR="009374DF" w:rsidRDefault="009B7E1B" w:rsidP="009B7E1B">
      <w:pPr>
        <w:tabs>
          <w:tab w:val="left" w:pos="5690"/>
        </w:tabs>
        <w:rPr>
          <w:b/>
          <w:sz w:val="28"/>
        </w:rPr>
      </w:pPr>
      <w:r>
        <w:rPr>
          <w:b/>
          <w:sz w:val="28"/>
        </w:rPr>
        <w:tab/>
      </w:r>
    </w:p>
    <w:p w14:paraId="175A35C3" w14:textId="77777777" w:rsidR="003A3166" w:rsidRPr="00F77174" w:rsidRDefault="003A3166" w:rsidP="003A3166">
      <w:pPr>
        <w:jc w:val="center"/>
        <w:rPr>
          <w:b/>
          <w:sz w:val="28"/>
        </w:rPr>
      </w:pPr>
      <w:r w:rsidRPr="00F77174">
        <w:rPr>
          <w:b/>
          <w:sz w:val="28"/>
        </w:rPr>
        <w:t>Zadavatel:</w:t>
      </w:r>
    </w:p>
    <w:p w14:paraId="2BC6544F" w14:textId="224E59DB" w:rsidR="00903C52" w:rsidRDefault="003E2E1B" w:rsidP="006006AD">
      <w:pPr>
        <w:pStyle w:val="Default"/>
        <w:jc w:val="center"/>
        <w:rPr>
          <w:rFonts w:ascii="Calibri" w:hAnsi="Calibri" w:cs="Calibri"/>
          <w:sz w:val="23"/>
          <w:szCs w:val="23"/>
        </w:rPr>
      </w:pPr>
      <w:r w:rsidRPr="006006AD">
        <w:rPr>
          <w:rFonts w:ascii="Calibri" w:hAnsi="Calibri" w:cs="Calibri"/>
          <w:b/>
          <w:bCs/>
        </w:rPr>
        <w:t>Mateřská škola Přerov</w:t>
      </w:r>
      <w:r w:rsidR="0008200F" w:rsidRPr="006006AD">
        <w:rPr>
          <w:rFonts w:ascii="Calibri" w:hAnsi="Calibri" w:cs="Calibri"/>
        </w:rPr>
        <w:t xml:space="preserve">, </w:t>
      </w:r>
      <w:r w:rsidR="0008200F" w:rsidRPr="006006AD">
        <w:rPr>
          <w:rFonts w:ascii="Calibri" w:hAnsi="Calibri" w:cs="Calibri"/>
          <w:sz w:val="23"/>
          <w:szCs w:val="23"/>
        </w:rPr>
        <w:t>Lešetínská 2584/5</w:t>
      </w:r>
      <w:r w:rsidR="00BA7A26" w:rsidRPr="006006AD">
        <w:rPr>
          <w:rFonts w:ascii="Calibri" w:hAnsi="Calibri" w:cs="Calibri"/>
          <w:sz w:val="23"/>
          <w:szCs w:val="23"/>
        </w:rPr>
        <w:t xml:space="preserve">, </w:t>
      </w:r>
      <w:bookmarkStart w:id="1" w:name="_Hlk52957532"/>
      <w:r w:rsidR="00BA7A26" w:rsidRPr="006006AD">
        <w:rPr>
          <w:rFonts w:ascii="Calibri" w:hAnsi="Calibri" w:cs="Calibri"/>
          <w:sz w:val="23"/>
          <w:szCs w:val="23"/>
        </w:rPr>
        <w:t>Přerov I-Město, 750 02 Přerov 2</w:t>
      </w:r>
      <w:bookmarkEnd w:id="1"/>
      <w:r w:rsidR="00BA7A26" w:rsidRPr="006006AD">
        <w:rPr>
          <w:rFonts w:ascii="Calibri" w:hAnsi="Calibri" w:cs="Calibri"/>
          <w:sz w:val="23"/>
          <w:szCs w:val="23"/>
        </w:rPr>
        <w:t>, IČ:</w:t>
      </w:r>
      <w:r w:rsidR="006006AD" w:rsidRPr="006006AD">
        <w:rPr>
          <w:rFonts w:ascii="Calibri" w:hAnsi="Calibri" w:cs="Calibri"/>
          <w:sz w:val="23"/>
          <w:szCs w:val="23"/>
        </w:rPr>
        <w:t xml:space="preserve"> </w:t>
      </w:r>
      <w:r w:rsidR="005D5E3B" w:rsidRPr="006006AD">
        <w:rPr>
          <w:rFonts w:ascii="Calibri" w:hAnsi="Calibri" w:cs="Calibri"/>
          <w:sz w:val="23"/>
          <w:szCs w:val="23"/>
        </w:rPr>
        <w:t>49558871</w:t>
      </w:r>
    </w:p>
    <w:p w14:paraId="00C1FB1E" w14:textId="2CCB5144" w:rsidR="00A1435D" w:rsidRDefault="00A1435D" w:rsidP="006006AD">
      <w:pPr>
        <w:pStyle w:val="Default"/>
        <w:jc w:val="center"/>
        <w:rPr>
          <w:rFonts w:ascii="Calibri" w:hAnsi="Calibri" w:cs="Calibri"/>
          <w:sz w:val="23"/>
          <w:szCs w:val="23"/>
        </w:rPr>
      </w:pPr>
    </w:p>
    <w:p w14:paraId="0EF96D5B" w14:textId="77777777" w:rsidR="00A1435D" w:rsidRPr="00B61D87" w:rsidRDefault="00A1435D" w:rsidP="00BA7A26">
      <w:pPr>
        <w:pStyle w:val="Default"/>
        <w:rPr>
          <w:b/>
          <w:color w:val="FF0000"/>
        </w:rPr>
      </w:pPr>
    </w:p>
    <w:p w14:paraId="0D1AE5D4" w14:textId="4A5B54AF" w:rsidR="006229F9" w:rsidRDefault="006229F9" w:rsidP="00061B6B">
      <w:pPr>
        <w:widowControl w:val="0"/>
        <w:autoSpaceDE w:val="0"/>
        <w:autoSpaceDN w:val="0"/>
        <w:adjustRightInd w:val="0"/>
        <w:spacing w:after="0" w:line="240" w:lineRule="auto"/>
        <w:jc w:val="both"/>
      </w:pPr>
    </w:p>
    <w:p w14:paraId="23D2CEF2" w14:textId="77777777" w:rsidR="006816A1" w:rsidRPr="00F65C29" w:rsidRDefault="006816A1" w:rsidP="006816A1">
      <w:pPr>
        <w:pStyle w:val="Nadpis1"/>
      </w:pPr>
      <w:bookmarkStart w:id="2" w:name="_Toc117235209"/>
      <w:bookmarkStart w:id="3" w:name="_Toc117235289"/>
      <w:r w:rsidRPr="00F65C29">
        <w:lastRenderedPageBreak/>
        <w:t>PREAMBULE</w:t>
      </w:r>
      <w:bookmarkEnd w:id="2"/>
      <w:bookmarkEnd w:id="3"/>
    </w:p>
    <w:p w14:paraId="6959E78A" w14:textId="77777777" w:rsidR="006816A1" w:rsidRDefault="006816A1" w:rsidP="006816A1">
      <w:pPr>
        <w:pStyle w:val="Bezmezer"/>
      </w:pPr>
    </w:p>
    <w:p w14:paraId="15E9C591" w14:textId="6336571E" w:rsidR="003C27CD" w:rsidRPr="00807617" w:rsidRDefault="004B2979" w:rsidP="00AF339F">
      <w:pPr>
        <w:jc w:val="both"/>
      </w:pPr>
      <w:r>
        <w:t xml:space="preserve">Vyhlašovaná zakázka </w:t>
      </w:r>
      <w:r w:rsidR="007F03B8">
        <w:t>„</w:t>
      </w:r>
      <w:r w:rsidR="00466B17" w:rsidRPr="00466B17">
        <w:rPr>
          <w:b/>
          <w:bCs/>
        </w:rPr>
        <w:t xml:space="preserve">Rekonstrukce části oplocení areálu MŠ Lešetínská v Přerově </w:t>
      </w:r>
      <w:r w:rsidR="007F03B8">
        <w:t>“</w:t>
      </w:r>
      <w:r w:rsidR="00174FD6">
        <w:t xml:space="preserve"> </w:t>
      </w:r>
      <w:r w:rsidR="007F03B8">
        <w:t xml:space="preserve">(dále také „zakázka“) </w:t>
      </w:r>
      <w:r>
        <w:t>je veřejnou zakázkou malého rozsahu ve smyslu ustanovení § 27 zákona č.</w:t>
      </w:r>
      <w:r w:rsidR="006B2E15">
        <w:t> </w:t>
      </w:r>
      <w:r>
        <w:t>134/2016 Sb., o</w:t>
      </w:r>
      <w:r w:rsidR="009C30E5">
        <w:t> </w:t>
      </w:r>
      <w:r>
        <w:t>zadávání veřejných zakázek (dále jen „zákon“</w:t>
      </w:r>
      <w:r w:rsidR="00090206">
        <w:t xml:space="preserve">). </w:t>
      </w:r>
      <w:r>
        <w:t>Tato veřejná zakázka není, v</w:t>
      </w:r>
      <w:r w:rsidR="00AA3808">
        <w:t> </w:t>
      </w:r>
      <w:r>
        <w:t>souladu s</w:t>
      </w:r>
      <w:r w:rsidR="00695CE1">
        <w:t> </w:t>
      </w:r>
      <w:r>
        <w:t>ustanovením § 31 zákona, zadávána v zadávacím řízení.</w:t>
      </w:r>
      <w:r w:rsidR="00AF339F">
        <w:t xml:space="preserve"> </w:t>
      </w:r>
      <w:r w:rsidR="003C27CD" w:rsidRPr="00807617">
        <w:t xml:space="preserve">Postup zadavatele za účelem zadání zakázky, a to až do uzavření smlouvy nebo zrušení </w:t>
      </w:r>
      <w:r w:rsidR="007F03B8" w:rsidRPr="00807617">
        <w:t xml:space="preserve">veřejné </w:t>
      </w:r>
      <w:r w:rsidR="003C27CD" w:rsidRPr="00807617">
        <w:t xml:space="preserve">zakázky je označován jako „výběrové řízení“. </w:t>
      </w:r>
    </w:p>
    <w:p w14:paraId="15D79598" w14:textId="40EB0A58" w:rsidR="0095282F" w:rsidRDefault="001C0451" w:rsidP="00E46F9C">
      <w:pPr>
        <w:widowControl w:val="0"/>
        <w:autoSpaceDE w:val="0"/>
        <w:autoSpaceDN w:val="0"/>
        <w:adjustRightInd w:val="0"/>
        <w:spacing w:after="0" w:line="240" w:lineRule="auto"/>
        <w:jc w:val="both"/>
      </w:pPr>
      <w:r>
        <w:t>J</w:t>
      </w:r>
      <w:r w:rsidRPr="00AD31DA">
        <w:t xml:space="preserve">ako podklad pro podání nabídek </w:t>
      </w:r>
      <w:r>
        <w:t>pro výše uvedenou veřejnou zakázku je zpracována zadávací dokumentace.</w:t>
      </w:r>
      <w:r w:rsidR="00E72402">
        <w:t xml:space="preserve"> </w:t>
      </w:r>
      <w:r w:rsidR="00AB01A0">
        <w:t>Z</w:t>
      </w:r>
      <w:r w:rsidR="00AD31DA" w:rsidRPr="00AD31DA">
        <w:t xml:space="preserve">adávací dokumentací </w:t>
      </w:r>
      <w:r w:rsidR="00AB01A0">
        <w:t>se</w:t>
      </w:r>
      <w:r w:rsidR="008A7D26">
        <w:t xml:space="preserve"> </w:t>
      </w:r>
      <w:r w:rsidR="00AB01A0">
        <w:t xml:space="preserve">rozumí </w:t>
      </w:r>
      <w:r w:rsidR="00AD31DA" w:rsidRPr="00AD31DA">
        <w:t xml:space="preserve">veškeré písemné dokumenty obsahující zadávací podmínky, sdělované nebo zpřístupňované </w:t>
      </w:r>
      <w:r w:rsidR="009B41DE">
        <w:t xml:space="preserve">dodavatelům </w:t>
      </w:r>
      <w:r w:rsidR="00AD31DA" w:rsidRPr="00AD31DA">
        <w:t xml:space="preserve">při zahájení </w:t>
      </w:r>
      <w:r w:rsidR="009B41DE">
        <w:t>výběrového</w:t>
      </w:r>
      <w:r w:rsidR="00AD31DA" w:rsidRPr="00AD31DA">
        <w:t xml:space="preserve"> řízení</w:t>
      </w:r>
      <w:r w:rsidR="009B41DE">
        <w:t xml:space="preserve">. </w:t>
      </w:r>
      <w:r w:rsidR="00B868BD" w:rsidRPr="00B868BD">
        <w:t>Práva a</w:t>
      </w:r>
      <w:r w:rsidR="00842884">
        <w:t> </w:t>
      </w:r>
      <w:r w:rsidR="00B868BD" w:rsidRPr="00B868BD">
        <w:t>povinnosti neuvedené v této zadáv</w:t>
      </w:r>
      <w:r w:rsidR="00276672">
        <w:t>ací dokumentaci se řídí zákonem a příslušnými aktuálními prováděcími předpisy.</w:t>
      </w:r>
    </w:p>
    <w:p w14:paraId="0A929B06" w14:textId="77777777" w:rsidR="005925FA" w:rsidRDefault="005925FA" w:rsidP="00E46F9C">
      <w:pPr>
        <w:widowControl w:val="0"/>
        <w:autoSpaceDE w:val="0"/>
        <w:autoSpaceDN w:val="0"/>
        <w:adjustRightInd w:val="0"/>
        <w:spacing w:after="0" w:line="240" w:lineRule="auto"/>
        <w:jc w:val="both"/>
      </w:pPr>
    </w:p>
    <w:p w14:paraId="22B48441" w14:textId="77777777" w:rsidR="001B6674" w:rsidRPr="001B6674" w:rsidRDefault="001B6674" w:rsidP="00E46F9C">
      <w:pPr>
        <w:widowControl w:val="0"/>
        <w:autoSpaceDE w:val="0"/>
        <w:autoSpaceDN w:val="0"/>
        <w:adjustRightInd w:val="0"/>
        <w:spacing w:after="0" w:line="240" w:lineRule="auto"/>
        <w:jc w:val="both"/>
      </w:pPr>
      <w:r w:rsidRPr="001B6674">
        <w:t xml:space="preserve">Podáním nabídky </w:t>
      </w:r>
      <w:r w:rsidR="0092712A">
        <w:t>pro předmětnou veřejnou zakázku</w:t>
      </w:r>
      <w:r w:rsidRPr="001B6674">
        <w:t xml:space="preserve"> přijímá </w:t>
      </w:r>
      <w:r w:rsidR="008F224A">
        <w:t>dodavatel</w:t>
      </w:r>
      <w:r w:rsidRPr="001B6674">
        <w:t xml:space="preserve"> plně a bez výhrad zadávací podmínky, včetně všech případných dodatků k těmto zadávacím podmínkám. </w:t>
      </w:r>
    </w:p>
    <w:p w14:paraId="4AD076A3" w14:textId="77777777" w:rsidR="002613CF" w:rsidRPr="002613CF" w:rsidRDefault="002613CF" w:rsidP="00E46F9C">
      <w:pPr>
        <w:widowControl w:val="0"/>
        <w:autoSpaceDE w:val="0"/>
        <w:autoSpaceDN w:val="0"/>
        <w:adjustRightInd w:val="0"/>
        <w:spacing w:after="0" w:line="240" w:lineRule="auto"/>
        <w:jc w:val="both"/>
      </w:pPr>
      <w:r w:rsidRPr="002613CF">
        <w:t>Zad</w:t>
      </w:r>
      <w:r w:rsidR="00033A9D">
        <w:t>ávací podmínky zadavatel stanovil a poskytuje</w:t>
      </w:r>
      <w:r w:rsidRPr="002613CF">
        <w:t xml:space="preserve"> dodavatelům</w:t>
      </w:r>
      <w:r w:rsidR="0092712A">
        <w:t xml:space="preserve"> </w:t>
      </w:r>
      <w:r w:rsidRPr="002613CF">
        <w:t>v</w:t>
      </w:r>
      <w:r w:rsidR="00E46F9C">
        <w:t> </w:t>
      </w:r>
      <w:r w:rsidRPr="002613CF">
        <w:t>podrobnostech nezbytných pro účast dodavatele v</w:t>
      </w:r>
      <w:r w:rsidR="00914011">
        <w:t>e</w:t>
      </w:r>
      <w:r w:rsidRPr="002613CF">
        <w:t xml:space="preserve"> </w:t>
      </w:r>
      <w:r w:rsidR="00914011">
        <w:t>výběrovém</w:t>
      </w:r>
      <w:r w:rsidRPr="002613CF">
        <w:t xml:space="preserve"> řízení.</w:t>
      </w:r>
    </w:p>
    <w:p w14:paraId="2D75E3B4" w14:textId="52C4018B" w:rsidR="00B77F9A" w:rsidRDefault="00F25EB3" w:rsidP="00E46F9C">
      <w:pPr>
        <w:widowControl w:val="0"/>
        <w:autoSpaceDE w:val="0"/>
        <w:autoSpaceDN w:val="0"/>
        <w:adjustRightInd w:val="0"/>
        <w:spacing w:after="0" w:line="240" w:lineRule="auto"/>
        <w:jc w:val="both"/>
      </w:pPr>
      <w:r w:rsidRPr="00EC1732">
        <w:t xml:space="preserve">Zadavatel upozorňuje </w:t>
      </w:r>
      <w:r>
        <w:t>dodavatele</w:t>
      </w:r>
      <w:r w:rsidRPr="00EC1732">
        <w:t xml:space="preserve"> na skutečnost, že zadávací dokumentace je souhrnem požadavků zadavatele</w:t>
      </w:r>
      <w:r w:rsidR="007C5F21">
        <w:t>,</w:t>
      </w:r>
      <w:r w:rsidR="00DB44CA">
        <w:t xml:space="preserve"> </w:t>
      </w:r>
      <w:r w:rsidRPr="00EC1732">
        <w:t xml:space="preserve">a nikoliv úplným souhrnem veškerých požadavků </w:t>
      </w:r>
      <w:r>
        <w:t xml:space="preserve">a podmínek </w:t>
      </w:r>
      <w:r w:rsidRPr="00EC1732">
        <w:t xml:space="preserve">vyplývajících z obecně platných norem. </w:t>
      </w:r>
      <w:r w:rsidR="00680194">
        <w:t>Dodavatel</w:t>
      </w:r>
      <w:r w:rsidRPr="00EC1732">
        <w:t xml:space="preserve"> se tak musí při zpracování své nabídky vždy řídit nejen požadavky obsaženými v zadávací dokumentaci, ale též ustanoveními </w:t>
      </w:r>
      <w:r w:rsidR="00680194">
        <w:t xml:space="preserve">dalších </w:t>
      </w:r>
      <w:r w:rsidRPr="00EC1732">
        <w:t>příslušných obecně závazných norem.</w:t>
      </w:r>
    </w:p>
    <w:p w14:paraId="7802D6BE" w14:textId="77777777" w:rsidR="007343A4" w:rsidRPr="00AB6CC7" w:rsidRDefault="005D25C6" w:rsidP="007343A4">
      <w:pPr>
        <w:widowControl w:val="0"/>
        <w:autoSpaceDE w:val="0"/>
        <w:autoSpaceDN w:val="0"/>
        <w:adjustRightInd w:val="0"/>
        <w:spacing w:after="0" w:line="240" w:lineRule="auto"/>
        <w:jc w:val="both"/>
        <w:rPr>
          <w:color w:val="7030A0"/>
        </w:rPr>
      </w:pPr>
      <w:r w:rsidRPr="00C32579">
        <w:t xml:space="preserve">Obsahují-li zadávací podmínky odkaz na určité dodavatele, výrobky, patenty na vynálezy, užitné vzory, průmyslové vzory, ochranné známky nebo označení původu, je dodavatel vždy oprávněn nabídnout </w:t>
      </w:r>
      <w:r w:rsidR="00AB6CC7" w:rsidRPr="00C32579">
        <w:t xml:space="preserve">jiná rovnocenná řešení, </w:t>
      </w:r>
      <w:r w:rsidR="00B77F9A" w:rsidRPr="00817C9A">
        <w:t>pokud pro zadavatele nebude představovat uplatnění nabídnutého řešení nutnost vynaložení jakýchkoliv dalších nákladů.</w:t>
      </w:r>
    </w:p>
    <w:p w14:paraId="52351600" w14:textId="77777777" w:rsidR="00C501CA" w:rsidRDefault="00C501CA" w:rsidP="00640B42">
      <w:pPr>
        <w:widowControl w:val="0"/>
        <w:autoSpaceDE w:val="0"/>
        <w:autoSpaceDN w:val="0"/>
        <w:adjustRightInd w:val="0"/>
        <w:spacing w:after="0" w:line="240" w:lineRule="auto"/>
        <w:jc w:val="both"/>
      </w:pPr>
    </w:p>
    <w:p w14:paraId="0931FE66" w14:textId="77777777" w:rsidR="00BD4BE9" w:rsidRDefault="00BD4BE9" w:rsidP="00640B42">
      <w:pPr>
        <w:widowControl w:val="0"/>
        <w:autoSpaceDE w:val="0"/>
        <w:autoSpaceDN w:val="0"/>
        <w:adjustRightInd w:val="0"/>
        <w:spacing w:after="0" w:line="240" w:lineRule="auto"/>
        <w:jc w:val="both"/>
      </w:pPr>
    </w:p>
    <w:p w14:paraId="5DF932F2" w14:textId="77777777" w:rsidR="004E2AEE" w:rsidRDefault="004E2AEE" w:rsidP="006246D9">
      <w:pPr>
        <w:pStyle w:val="Nadpis1"/>
      </w:pPr>
      <w:bookmarkStart w:id="4" w:name="_Toc117235290"/>
      <w:r w:rsidRPr="00C36341">
        <w:t>ČÁST I.</w:t>
      </w:r>
      <w:r w:rsidR="00F65C29">
        <w:tab/>
      </w:r>
      <w:r w:rsidRPr="003E11AF">
        <w:t>ZÁKLADNÍ INFORMACE</w:t>
      </w:r>
      <w:bookmarkEnd w:id="4"/>
    </w:p>
    <w:p w14:paraId="56EA2865" w14:textId="77777777" w:rsidR="001E4434" w:rsidRPr="003B4DD9" w:rsidRDefault="00CD3DB1" w:rsidP="003B4DD9">
      <w:pPr>
        <w:pStyle w:val="Nadpis2"/>
        <w:numPr>
          <w:ilvl w:val="0"/>
          <w:numId w:val="1"/>
        </w:numPr>
        <w:shd w:val="clear" w:color="auto" w:fill="D9D9D9" w:themeFill="background1" w:themeFillShade="D9"/>
        <w:rPr>
          <w:rFonts w:asciiTheme="minorHAnsi" w:hAnsiTheme="minorHAnsi"/>
          <w:color w:val="auto"/>
          <w:sz w:val="24"/>
          <w:szCs w:val="22"/>
        </w:rPr>
      </w:pPr>
      <w:bookmarkStart w:id="5" w:name="_Toc117235291"/>
      <w:r w:rsidRPr="003B4DD9">
        <w:rPr>
          <w:rFonts w:asciiTheme="minorHAnsi" w:hAnsiTheme="minorHAnsi"/>
          <w:color w:val="auto"/>
          <w:sz w:val="24"/>
          <w:szCs w:val="22"/>
        </w:rPr>
        <w:t>Informace o zadavateli</w:t>
      </w:r>
      <w:bookmarkEnd w:id="5"/>
    </w:p>
    <w:p w14:paraId="701C9E14" w14:textId="77777777" w:rsidR="00BF4FCE" w:rsidRDefault="00BF4FCE" w:rsidP="004B3D98">
      <w:pPr>
        <w:pStyle w:val="Odstavecseseznamem"/>
        <w:rPr>
          <w:b/>
        </w:rPr>
      </w:pPr>
    </w:p>
    <w:p w14:paraId="14E95AFB" w14:textId="35732F45" w:rsidR="004B3D98" w:rsidRPr="0022069C" w:rsidRDefault="004B3D98" w:rsidP="004B3D98">
      <w:pPr>
        <w:pStyle w:val="Odstavecseseznamem"/>
        <w:rPr>
          <w:b/>
          <w:highlight w:val="yellow"/>
        </w:rPr>
      </w:pPr>
      <w:r w:rsidRPr="002C0314">
        <w:rPr>
          <w:b/>
        </w:rPr>
        <w:t xml:space="preserve">Název </w:t>
      </w:r>
      <w:proofErr w:type="gramStart"/>
      <w:r w:rsidRPr="002C0314">
        <w:rPr>
          <w:b/>
        </w:rPr>
        <w:t xml:space="preserve">zadavatele:   </w:t>
      </w:r>
      <w:proofErr w:type="gramEnd"/>
      <w:r w:rsidRPr="002C0314">
        <w:rPr>
          <w:b/>
        </w:rPr>
        <w:tab/>
      </w:r>
      <w:r w:rsidRPr="002C0314">
        <w:rPr>
          <w:b/>
        </w:rPr>
        <w:tab/>
      </w:r>
      <w:r w:rsidR="006006AD">
        <w:rPr>
          <w:b/>
        </w:rPr>
        <w:t>Mateřská škola Přerov, Lešetínská 5</w:t>
      </w:r>
    </w:p>
    <w:p w14:paraId="57541072" w14:textId="4E0BF5CE" w:rsidR="004B3D98" w:rsidRPr="00D133E7" w:rsidRDefault="004B3D98" w:rsidP="004B3D98">
      <w:pPr>
        <w:pStyle w:val="Odstavecseseznamem"/>
      </w:pPr>
      <w:proofErr w:type="gramStart"/>
      <w:r w:rsidRPr="00D133E7">
        <w:t xml:space="preserve">Sídlo:   </w:t>
      </w:r>
      <w:proofErr w:type="gramEnd"/>
      <w:r w:rsidRPr="00D133E7">
        <w:t xml:space="preserve">    </w:t>
      </w:r>
      <w:r w:rsidRPr="00D133E7">
        <w:tab/>
        <w:t xml:space="preserve"> </w:t>
      </w:r>
      <w:r w:rsidRPr="00D133E7">
        <w:tab/>
      </w:r>
      <w:r w:rsidRPr="00D133E7">
        <w:tab/>
      </w:r>
      <w:bookmarkStart w:id="6" w:name="_Hlk52961668"/>
      <w:r w:rsidR="006006AD" w:rsidRPr="00D133E7">
        <w:t xml:space="preserve">Lešetínská </w:t>
      </w:r>
      <w:r w:rsidR="00FB0557" w:rsidRPr="00D133E7">
        <w:t>2584/5</w:t>
      </w:r>
      <w:r w:rsidRPr="00D133E7">
        <w:t xml:space="preserve">, </w:t>
      </w:r>
      <w:r w:rsidR="00BA7A26" w:rsidRPr="00D133E7">
        <w:t>Přerov I-Město, 750 02 Přerov 2</w:t>
      </w:r>
      <w:bookmarkEnd w:id="6"/>
    </w:p>
    <w:p w14:paraId="4F07C745" w14:textId="425A4266" w:rsidR="004B3D98" w:rsidRPr="00D133E7" w:rsidRDefault="004B3D98" w:rsidP="007F09F4">
      <w:pPr>
        <w:pStyle w:val="Odstavecseseznamem"/>
        <w:ind w:left="3540" w:hanging="2820"/>
        <w:jc w:val="both"/>
      </w:pPr>
      <w:r w:rsidRPr="00D133E7">
        <w:t>Zastoupené:</w:t>
      </w:r>
      <w:r w:rsidRPr="00D133E7">
        <w:tab/>
      </w:r>
      <w:r w:rsidR="00FB0557" w:rsidRPr="00D133E7">
        <w:t xml:space="preserve">Zdeňkou Studenou </w:t>
      </w:r>
      <w:r w:rsidR="004E189D" w:rsidRPr="00D133E7">
        <w:t>–</w:t>
      </w:r>
      <w:r w:rsidR="00AB71F3" w:rsidRPr="00D133E7">
        <w:t xml:space="preserve"> ředitelk</w:t>
      </w:r>
      <w:r w:rsidR="004E189D" w:rsidRPr="00D133E7">
        <w:t xml:space="preserve">ou </w:t>
      </w:r>
      <w:r w:rsidR="00AB71F3" w:rsidRPr="00D133E7">
        <w:t>MŠ</w:t>
      </w:r>
    </w:p>
    <w:p w14:paraId="78748472" w14:textId="2F14844A" w:rsidR="004B3D98" w:rsidRPr="00D133E7" w:rsidRDefault="004B3D98" w:rsidP="004B3D98">
      <w:pPr>
        <w:pStyle w:val="Odstavecseseznamem"/>
      </w:pPr>
      <w:r w:rsidRPr="00D133E7">
        <w:t xml:space="preserve">IČ: </w:t>
      </w:r>
      <w:r w:rsidRPr="00D133E7">
        <w:tab/>
      </w:r>
      <w:r w:rsidRPr="00D133E7">
        <w:tab/>
        <w:t xml:space="preserve">       </w:t>
      </w:r>
      <w:r w:rsidRPr="00D133E7">
        <w:tab/>
      </w:r>
      <w:r w:rsidRPr="00D133E7">
        <w:tab/>
      </w:r>
      <w:r w:rsidR="001F348D" w:rsidRPr="00D133E7">
        <w:t>495</w:t>
      </w:r>
      <w:r w:rsidR="006A78BC" w:rsidRPr="00D133E7">
        <w:t xml:space="preserve"> </w:t>
      </w:r>
      <w:r w:rsidR="001F348D" w:rsidRPr="00D133E7">
        <w:t>58</w:t>
      </w:r>
      <w:r w:rsidR="006A78BC" w:rsidRPr="00D133E7">
        <w:t xml:space="preserve"> </w:t>
      </w:r>
      <w:r w:rsidR="001F348D" w:rsidRPr="00D133E7">
        <w:t>871</w:t>
      </w:r>
    </w:p>
    <w:p w14:paraId="7E374590" w14:textId="429D1942" w:rsidR="004B3D98" w:rsidRPr="00D133E7" w:rsidRDefault="004B3D98" w:rsidP="004B3D98">
      <w:pPr>
        <w:pStyle w:val="Odstavecseseznamem"/>
      </w:pPr>
      <w:proofErr w:type="gramStart"/>
      <w:r w:rsidRPr="00D133E7">
        <w:t xml:space="preserve">DIČ:   </w:t>
      </w:r>
      <w:proofErr w:type="gramEnd"/>
      <w:r w:rsidRPr="00D133E7">
        <w:tab/>
      </w:r>
      <w:r w:rsidRPr="00D133E7">
        <w:tab/>
      </w:r>
      <w:r w:rsidRPr="00D133E7">
        <w:tab/>
      </w:r>
      <w:r w:rsidRPr="00D133E7">
        <w:tab/>
      </w:r>
      <w:r w:rsidR="001F348D" w:rsidRPr="00D133E7">
        <w:t>není plátce DPH</w:t>
      </w:r>
    </w:p>
    <w:p w14:paraId="7F320770" w14:textId="77777777" w:rsidR="003A0AC1" w:rsidRPr="00D133E7" w:rsidRDefault="003A0AC1" w:rsidP="007B7007">
      <w:pPr>
        <w:pStyle w:val="Bezmezer"/>
        <w:ind w:firstLine="708"/>
        <w:rPr>
          <w:rFonts w:eastAsiaTheme="minorHAnsi"/>
          <w:b/>
          <w:lang w:eastAsia="en-US"/>
        </w:rPr>
      </w:pPr>
      <w:r w:rsidRPr="00D133E7">
        <w:rPr>
          <w:rFonts w:eastAsiaTheme="minorHAnsi"/>
          <w:b/>
          <w:lang w:eastAsia="en-US"/>
        </w:rPr>
        <w:t xml:space="preserve">Kontaktní osoba zadavatele: </w:t>
      </w:r>
    </w:p>
    <w:p w14:paraId="3D5450D1" w14:textId="5ACD37A8" w:rsidR="003A0AC1" w:rsidRPr="00D133E7" w:rsidRDefault="001F348D" w:rsidP="00030A2D">
      <w:pPr>
        <w:pStyle w:val="Odstavecseseznamem"/>
        <w:jc w:val="both"/>
      </w:pPr>
      <w:r w:rsidRPr="00D133E7">
        <w:t>Zdeňka Studená</w:t>
      </w:r>
      <w:r w:rsidR="003A0AC1" w:rsidRPr="00D133E7">
        <w:t xml:space="preserve">, </w:t>
      </w:r>
      <w:r w:rsidRPr="00D133E7">
        <w:t xml:space="preserve">ředitelka </w:t>
      </w:r>
      <w:r w:rsidR="00A05B9F" w:rsidRPr="00D133E7">
        <w:t>MŠ</w:t>
      </w:r>
    </w:p>
    <w:p w14:paraId="66AD48F3" w14:textId="12B52DE4" w:rsidR="00F36264" w:rsidRPr="00D133E7" w:rsidRDefault="003A0AC1" w:rsidP="00F36264">
      <w:pPr>
        <w:pStyle w:val="Odstavecseseznamem"/>
      </w:pPr>
      <w:r w:rsidRPr="00D133E7">
        <w:t>tel.: +420 </w:t>
      </w:r>
      <w:r w:rsidR="00F135F0" w:rsidRPr="00D133E7">
        <w:t xml:space="preserve">420 581 210 </w:t>
      </w:r>
      <w:proofErr w:type="gramStart"/>
      <w:r w:rsidR="00F135F0" w:rsidRPr="00D133E7">
        <w:t xml:space="preserve">524 </w:t>
      </w:r>
      <w:r w:rsidR="00EC65C6" w:rsidRPr="00D133E7">
        <w:t>,</w:t>
      </w:r>
      <w:proofErr w:type="gramEnd"/>
      <w:r w:rsidR="00EC65C6" w:rsidRPr="00D133E7">
        <w:t xml:space="preserve"> mobil: </w:t>
      </w:r>
      <w:r w:rsidR="00C72A33" w:rsidRPr="00D133E7">
        <w:t xml:space="preserve"> 723 330 582 </w:t>
      </w:r>
    </w:p>
    <w:p w14:paraId="149CFA86" w14:textId="3DCD20B7" w:rsidR="00F36264" w:rsidRDefault="003A0AC1" w:rsidP="00F36264">
      <w:pPr>
        <w:pStyle w:val="Odstavecseseznamem"/>
      </w:pPr>
      <w:r w:rsidRPr="00D133E7">
        <w:t xml:space="preserve">e-mail: </w:t>
      </w:r>
      <w:hyperlink r:id="rId11" w:history="1">
        <w:r w:rsidR="00C17BD5" w:rsidRPr="00D133E7">
          <w:rPr>
            <w:rStyle w:val="Hypertextovodkaz"/>
            <w:rFonts w:cstheme="minorBidi"/>
          </w:rPr>
          <w:t>mslesetin@centrum.cz</w:t>
        </w:r>
      </w:hyperlink>
    </w:p>
    <w:p w14:paraId="4EF8A166" w14:textId="77777777" w:rsidR="005062F7" w:rsidRPr="0022069C" w:rsidRDefault="005062F7" w:rsidP="00F36264">
      <w:pPr>
        <w:pStyle w:val="Odstavecseseznamem"/>
        <w:rPr>
          <w:highlight w:val="yellow"/>
        </w:rPr>
      </w:pPr>
    </w:p>
    <w:p w14:paraId="2698128E" w14:textId="0DDD17E7" w:rsidR="008C6A6F" w:rsidRPr="00027B4D" w:rsidRDefault="003A0AC1" w:rsidP="008C6A6F">
      <w:pPr>
        <w:pStyle w:val="Odstavecseseznamem"/>
        <w:rPr>
          <w:rFonts w:ascii="Calibri" w:hAnsi="Calibri" w:cs="Times New Roman"/>
        </w:rPr>
      </w:pPr>
      <w:r w:rsidRPr="008505DF">
        <w:rPr>
          <w:b/>
        </w:rPr>
        <w:t xml:space="preserve">Osoba oprávněná jednat v technických záležitostech: </w:t>
      </w:r>
      <w:r w:rsidRPr="0022069C">
        <w:rPr>
          <w:b/>
          <w:highlight w:val="yellow"/>
        </w:rPr>
        <w:br/>
      </w:r>
      <w:bookmarkStart w:id="7" w:name="_Hlk81903394"/>
      <w:bookmarkStart w:id="8" w:name="_Hlk79654743"/>
      <w:r w:rsidR="001758BE" w:rsidRPr="00027B4D">
        <w:rPr>
          <w:rFonts w:ascii="Calibri" w:hAnsi="Calibri" w:cs="Times New Roman"/>
        </w:rPr>
        <w:t>Ing. Zdeněk Dostál, mobil 724004907</w:t>
      </w:r>
    </w:p>
    <w:p w14:paraId="01942D07" w14:textId="1C682CC0" w:rsidR="00A27FEE" w:rsidRDefault="008C6A6F" w:rsidP="008C6A6F">
      <w:pPr>
        <w:pStyle w:val="Odstavecseseznamem"/>
      </w:pPr>
      <w:r w:rsidRPr="00027B4D">
        <w:rPr>
          <w:rFonts w:ascii="Calibri" w:hAnsi="Calibri" w:cs="Times New Roman"/>
        </w:rPr>
        <w:t xml:space="preserve">e-mail: </w:t>
      </w:r>
      <w:r w:rsidR="00027B4D">
        <w:rPr>
          <w:rFonts w:ascii="Calibri" w:hAnsi="Calibri" w:cs="Times New Roman"/>
        </w:rPr>
        <w:t xml:space="preserve"> </w:t>
      </w:r>
      <w:hyperlink r:id="rId12" w:history="1">
        <w:r w:rsidR="00A27FEE" w:rsidRPr="00234B5F">
          <w:rPr>
            <w:rStyle w:val="Hypertextovodkaz"/>
            <w:rFonts w:cstheme="minorBidi"/>
          </w:rPr>
          <w:t>zdenek.dostal</w:t>
        </w:r>
        <w:r w:rsidR="00A27FEE" w:rsidRPr="00234B5F">
          <w:rPr>
            <w:rStyle w:val="Hypertextovodkaz"/>
            <w:rFonts w:cstheme="minorHAnsi"/>
          </w:rPr>
          <w:t>@</w:t>
        </w:r>
        <w:r w:rsidR="00A27FEE" w:rsidRPr="00234B5F">
          <w:rPr>
            <w:rStyle w:val="Hypertextovodkaz"/>
            <w:rFonts w:cstheme="minorBidi"/>
          </w:rPr>
          <w:t>prerov.eu</w:t>
        </w:r>
      </w:hyperlink>
    </w:p>
    <w:p w14:paraId="6FE206A7" w14:textId="59701F15" w:rsidR="00101685" w:rsidRPr="005D1AA5" w:rsidRDefault="00101685" w:rsidP="00101685">
      <w:pPr>
        <w:pStyle w:val="Nadpis2"/>
        <w:numPr>
          <w:ilvl w:val="0"/>
          <w:numId w:val="1"/>
        </w:numPr>
        <w:shd w:val="clear" w:color="auto" w:fill="D9D9D9" w:themeFill="background1" w:themeFillShade="D9"/>
        <w:rPr>
          <w:rFonts w:asciiTheme="minorHAnsi" w:hAnsiTheme="minorHAnsi"/>
          <w:color w:val="auto"/>
          <w:sz w:val="24"/>
          <w:szCs w:val="22"/>
        </w:rPr>
      </w:pPr>
      <w:bookmarkStart w:id="9" w:name="_Toc117235292"/>
      <w:bookmarkEnd w:id="7"/>
      <w:bookmarkEnd w:id="8"/>
      <w:r w:rsidRPr="005D1AA5">
        <w:rPr>
          <w:rFonts w:asciiTheme="minorHAnsi" w:hAnsiTheme="minorHAnsi"/>
          <w:color w:val="auto"/>
          <w:sz w:val="24"/>
          <w:szCs w:val="22"/>
        </w:rPr>
        <w:lastRenderedPageBreak/>
        <w:t xml:space="preserve">Informace </w:t>
      </w:r>
      <w:r>
        <w:rPr>
          <w:rFonts w:asciiTheme="minorHAnsi" w:hAnsiTheme="minorHAnsi"/>
          <w:color w:val="auto"/>
          <w:sz w:val="24"/>
          <w:szCs w:val="22"/>
        </w:rPr>
        <w:t>o zpracování zadávací dokumentace</w:t>
      </w:r>
      <w:bookmarkEnd w:id="9"/>
      <w:r w:rsidRPr="005D1AA5">
        <w:rPr>
          <w:rFonts w:asciiTheme="minorHAnsi" w:hAnsiTheme="minorHAnsi"/>
          <w:color w:val="auto"/>
          <w:sz w:val="24"/>
          <w:szCs w:val="22"/>
        </w:rPr>
        <w:t xml:space="preserve"> </w:t>
      </w:r>
    </w:p>
    <w:p w14:paraId="4D2638FE" w14:textId="77777777" w:rsidR="00101685" w:rsidRDefault="00101685" w:rsidP="00101685">
      <w:pPr>
        <w:pStyle w:val="Nadpis3"/>
        <w:numPr>
          <w:ilvl w:val="1"/>
          <w:numId w:val="1"/>
        </w:numPr>
        <w:rPr>
          <w:rFonts w:asciiTheme="minorHAnsi" w:hAnsiTheme="minorHAnsi"/>
          <w:color w:val="auto"/>
        </w:rPr>
      </w:pPr>
      <w:bookmarkStart w:id="10" w:name="_Toc117235293"/>
      <w:r>
        <w:rPr>
          <w:rFonts w:asciiTheme="minorHAnsi" w:hAnsiTheme="minorHAnsi"/>
          <w:color w:val="auto"/>
        </w:rPr>
        <w:t>Informace o zpracovateli zadávací dokumentace</w:t>
      </w:r>
      <w:bookmarkEnd w:id="10"/>
    </w:p>
    <w:p w14:paraId="4E6539B8" w14:textId="096C83F6" w:rsidR="00101685" w:rsidRPr="000A0DEB" w:rsidRDefault="00101685" w:rsidP="000A0DEB">
      <w:pPr>
        <w:pStyle w:val="Nadpis4"/>
        <w:numPr>
          <w:ilvl w:val="2"/>
          <w:numId w:val="1"/>
        </w:numPr>
        <w:rPr>
          <w:rFonts w:asciiTheme="minorHAnsi" w:hAnsiTheme="minorHAnsi"/>
          <w:i w:val="0"/>
          <w:color w:val="auto"/>
        </w:rPr>
      </w:pPr>
      <w:r w:rsidRPr="000A0DEB">
        <w:rPr>
          <w:rFonts w:asciiTheme="minorHAnsi" w:hAnsiTheme="minorHAnsi"/>
          <w:i w:val="0"/>
          <w:color w:val="auto"/>
        </w:rPr>
        <w:t>Označení část</w:t>
      </w:r>
      <w:r w:rsidR="00EB008B" w:rsidRPr="000A0DEB">
        <w:rPr>
          <w:rFonts w:asciiTheme="minorHAnsi" w:hAnsiTheme="minorHAnsi"/>
          <w:i w:val="0"/>
          <w:color w:val="auto"/>
        </w:rPr>
        <w:t>i zadávací dokumentace, kterou vy</w:t>
      </w:r>
      <w:r w:rsidRPr="000A0DEB">
        <w:rPr>
          <w:rFonts w:asciiTheme="minorHAnsi" w:hAnsiTheme="minorHAnsi"/>
          <w:i w:val="0"/>
          <w:color w:val="auto"/>
        </w:rPr>
        <w:t>pracovala osoba odlišná</w:t>
      </w:r>
      <w:r w:rsidR="008B5650">
        <w:rPr>
          <w:rFonts w:asciiTheme="minorHAnsi" w:hAnsiTheme="minorHAnsi"/>
          <w:i w:val="0"/>
          <w:color w:val="auto"/>
        </w:rPr>
        <w:t xml:space="preserve"> od zadavatele</w:t>
      </w:r>
    </w:p>
    <w:p w14:paraId="4B0F18E0" w14:textId="5C602DB7" w:rsidR="008443EB" w:rsidRDefault="008443EB" w:rsidP="00D93C4A">
      <w:pPr>
        <w:pStyle w:val="Odstavecseseznamem"/>
        <w:numPr>
          <w:ilvl w:val="0"/>
          <w:numId w:val="26"/>
        </w:numPr>
        <w:autoSpaceDE w:val="0"/>
        <w:autoSpaceDN w:val="0"/>
        <w:adjustRightInd w:val="0"/>
        <w:spacing w:after="0" w:line="240" w:lineRule="auto"/>
        <w:rPr>
          <w:rFonts w:ascii="Calibri" w:hAnsi="Calibri" w:cs="Calibri"/>
          <w:color w:val="000000"/>
        </w:rPr>
      </w:pPr>
      <w:r>
        <w:rPr>
          <w:rFonts w:ascii="Calibri" w:hAnsi="Calibri" w:cs="Calibri"/>
          <w:color w:val="000000"/>
        </w:rPr>
        <w:t>Projektová dokumentace</w:t>
      </w:r>
    </w:p>
    <w:p w14:paraId="6739FE8F" w14:textId="181725BA" w:rsidR="006731D0" w:rsidRPr="006731D0" w:rsidRDefault="005850D9" w:rsidP="00D93C4A">
      <w:pPr>
        <w:pStyle w:val="Odstavecseseznamem"/>
        <w:numPr>
          <w:ilvl w:val="0"/>
          <w:numId w:val="26"/>
        </w:numPr>
        <w:autoSpaceDE w:val="0"/>
        <w:autoSpaceDN w:val="0"/>
        <w:adjustRightInd w:val="0"/>
        <w:spacing w:after="0" w:line="240" w:lineRule="auto"/>
        <w:rPr>
          <w:rFonts w:ascii="Calibri" w:hAnsi="Calibri" w:cs="Calibri"/>
          <w:color w:val="000000"/>
        </w:rPr>
      </w:pPr>
      <w:r>
        <w:rPr>
          <w:rFonts w:ascii="Calibri" w:hAnsi="Calibri" w:cs="Calibri"/>
          <w:color w:val="000000"/>
        </w:rPr>
        <w:t>S</w:t>
      </w:r>
      <w:r w:rsidR="006731D0" w:rsidRPr="006731D0">
        <w:rPr>
          <w:rFonts w:ascii="Calibri" w:hAnsi="Calibri" w:cs="Calibri"/>
          <w:color w:val="000000"/>
        </w:rPr>
        <w:t>oupis</w:t>
      </w:r>
      <w:r w:rsidR="00E65990">
        <w:rPr>
          <w:rFonts w:ascii="Calibri" w:hAnsi="Calibri" w:cs="Calibri"/>
          <w:color w:val="000000"/>
        </w:rPr>
        <w:t>y</w:t>
      </w:r>
      <w:r w:rsidR="006731D0" w:rsidRPr="006731D0">
        <w:rPr>
          <w:rFonts w:ascii="Calibri" w:hAnsi="Calibri" w:cs="Calibri"/>
          <w:color w:val="000000"/>
        </w:rPr>
        <w:t xml:space="preserve"> dodávek, služeb a s</w:t>
      </w:r>
      <w:r>
        <w:rPr>
          <w:rFonts w:ascii="Calibri" w:hAnsi="Calibri" w:cs="Calibri"/>
          <w:color w:val="000000"/>
        </w:rPr>
        <w:t>tavebních prací s výkazem výměr</w:t>
      </w:r>
      <w:r w:rsidR="006731D0" w:rsidRPr="006731D0">
        <w:rPr>
          <w:rFonts w:ascii="Calibri" w:hAnsi="Calibri" w:cs="Calibri"/>
          <w:color w:val="000000"/>
        </w:rPr>
        <w:t xml:space="preserve"> </w:t>
      </w:r>
    </w:p>
    <w:p w14:paraId="62521774" w14:textId="77777777" w:rsidR="00101685" w:rsidRDefault="008B5650" w:rsidP="00C45C0E">
      <w:pPr>
        <w:pStyle w:val="Nadpis4"/>
        <w:numPr>
          <w:ilvl w:val="2"/>
          <w:numId w:val="1"/>
        </w:numPr>
        <w:rPr>
          <w:rFonts w:asciiTheme="minorHAnsi" w:hAnsiTheme="minorHAnsi"/>
          <w:i w:val="0"/>
          <w:color w:val="auto"/>
        </w:rPr>
      </w:pPr>
      <w:r>
        <w:rPr>
          <w:rFonts w:asciiTheme="minorHAnsi" w:hAnsiTheme="minorHAnsi"/>
          <w:i w:val="0"/>
          <w:color w:val="auto"/>
        </w:rPr>
        <w:t>Identifikace osoby</w:t>
      </w:r>
      <w:r w:rsidR="00F12735">
        <w:rPr>
          <w:rFonts w:asciiTheme="minorHAnsi" w:hAnsiTheme="minorHAnsi"/>
          <w:i w:val="0"/>
          <w:color w:val="auto"/>
        </w:rPr>
        <w:t xml:space="preserve"> zpracovatele</w:t>
      </w:r>
    </w:p>
    <w:p w14:paraId="4FE6E89D" w14:textId="368ABCBF" w:rsidR="00E910DE" w:rsidRPr="00C96F5B" w:rsidRDefault="00E910DE" w:rsidP="00E910DE">
      <w:pPr>
        <w:autoSpaceDE w:val="0"/>
        <w:autoSpaceDN w:val="0"/>
        <w:adjustRightInd w:val="0"/>
        <w:spacing w:after="0" w:line="240" w:lineRule="auto"/>
        <w:ind w:left="708"/>
      </w:pPr>
      <w:bookmarkStart w:id="11" w:name="_Hlk103581075"/>
      <w:bookmarkStart w:id="12" w:name="_Hlk71882717"/>
      <w:bookmarkStart w:id="13" w:name="_Hlk69373272"/>
      <w:r w:rsidRPr="00C96F5B">
        <w:t xml:space="preserve">Datum jejího vypracování: </w:t>
      </w:r>
      <w:r w:rsidR="003836AA" w:rsidRPr="00C96F5B">
        <w:t>0</w:t>
      </w:r>
      <w:r w:rsidR="00A27FEE" w:rsidRPr="00C96F5B">
        <w:t>7</w:t>
      </w:r>
      <w:r w:rsidRPr="00C96F5B">
        <w:t>/</w:t>
      </w:r>
      <w:r w:rsidR="007E1937" w:rsidRPr="00C96F5B">
        <w:t>2022</w:t>
      </w:r>
    </w:p>
    <w:p w14:paraId="47E6E66B" w14:textId="52AD2779" w:rsidR="00A73666" w:rsidRDefault="00E910DE" w:rsidP="006A3CE0">
      <w:pPr>
        <w:autoSpaceDE w:val="0"/>
        <w:autoSpaceDN w:val="0"/>
        <w:adjustRightInd w:val="0"/>
        <w:spacing w:after="0" w:line="240" w:lineRule="auto"/>
        <w:ind w:left="708"/>
        <w:jc w:val="both"/>
      </w:pPr>
      <w:r w:rsidRPr="00C96F5B">
        <w:t>Identifikační údaje zpracovatele</w:t>
      </w:r>
      <w:r w:rsidR="00410D4C">
        <w:t xml:space="preserve"> PD</w:t>
      </w:r>
      <w:r w:rsidRPr="00C96F5B">
        <w:t>:</w:t>
      </w:r>
      <w:r w:rsidR="008505DF">
        <w:t xml:space="preserve"> </w:t>
      </w:r>
      <w:proofErr w:type="spellStart"/>
      <w:r w:rsidR="00A27FEE" w:rsidRPr="00C96F5B">
        <w:t>Printes</w:t>
      </w:r>
      <w:proofErr w:type="spellEnd"/>
      <w:r w:rsidR="00A27FEE" w:rsidRPr="00C96F5B">
        <w:t xml:space="preserve"> Atelier s.r.o.</w:t>
      </w:r>
      <w:r w:rsidR="00A73666" w:rsidRPr="00C96F5B">
        <w:t xml:space="preserve">, </w:t>
      </w:r>
      <w:r w:rsidR="00DE2D77" w:rsidRPr="00C96F5B">
        <w:t xml:space="preserve">Mostní </w:t>
      </w:r>
      <w:proofErr w:type="gramStart"/>
      <w:r w:rsidR="00DE2D77" w:rsidRPr="00C96F5B">
        <w:t>11a</w:t>
      </w:r>
      <w:proofErr w:type="gramEnd"/>
      <w:r w:rsidR="00A73666" w:rsidRPr="00C96F5B">
        <w:t xml:space="preserve">, </w:t>
      </w:r>
      <w:r w:rsidR="00DE2D77" w:rsidRPr="00C96F5B">
        <w:t xml:space="preserve">750 02 Přerov, </w:t>
      </w:r>
      <w:r w:rsidR="00A73666" w:rsidRPr="00C96F5B">
        <w:t xml:space="preserve">IČO: </w:t>
      </w:r>
      <w:r w:rsidR="00542686" w:rsidRPr="00C96F5B">
        <w:t>25391</w:t>
      </w:r>
      <w:r w:rsidR="00C96F5B" w:rsidRPr="00C96F5B">
        <w:t>089</w:t>
      </w:r>
      <w:r w:rsidR="006A3CE0" w:rsidRPr="00C96F5B">
        <w:t>.</w:t>
      </w:r>
    </w:p>
    <w:bookmarkEnd w:id="11"/>
    <w:p w14:paraId="24C838CE" w14:textId="3DB97AA2" w:rsidR="0031709E" w:rsidRDefault="00410D4C" w:rsidP="00410D4C">
      <w:pPr>
        <w:autoSpaceDE w:val="0"/>
        <w:autoSpaceDN w:val="0"/>
        <w:adjustRightInd w:val="0"/>
        <w:spacing w:after="0" w:line="240" w:lineRule="auto"/>
      </w:pPr>
      <w:r>
        <w:t xml:space="preserve">              </w:t>
      </w:r>
      <w:r w:rsidRPr="00410D4C">
        <w:t xml:space="preserve">Identifikační údaje zpracovatele </w:t>
      </w:r>
      <w:r>
        <w:t>rozpočtu:</w:t>
      </w:r>
      <w:bookmarkEnd w:id="12"/>
      <w:bookmarkEnd w:id="13"/>
      <w:r>
        <w:t xml:space="preserve"> Milan Lehký</w:t>
      </w:r>
      <w:r w:rsidR="0031709E">
        <w:t xml:space="preserve">, U Žebračky 2806/10, Přerov, 750 02, </w:t>
      </w:r>
    </w:p>
    <w:p w14:paraId="01623ABE" w14:textId="5F2230DD" w:rsidR="00410D4C" w:rsidRDefault="0031709E" w:rsidP="00410D4C">
      <w:pPr>
        <w:autoSpaceDE w:val="0"/>
        <w:autoSpaceDN w:val="0"/>
        <w:adjustRightInd w:val="0"/>
        <w:spacing w:after="0" w:line="240" w:lineRule="auto"/>
      </w:pPr>
      <w:r>
        <w:t xml:space="preserve">              IČO: 732 54 029</w:t>
      </w:r>
    </w:p>
    <w:p w14:paraId="76C243D8" w14:textId="77777777" w:rsidR="00410D4C" w:rsidRDefault="00410D4C" w:rsidP="00410D4C">
      <w:pPr>
        <w:autoSpaceDE w:val="0"/>
        <w:autoSpaceDN w:val="0"/>
        <w:adjustRightInd w:val="0"/>
        <w:spacing w:after="0" w:line="240" w:lineRule="auto"/>
      </w:pPr>
    </w:p>
    <w:p w14:paraId="356AFBC8" w14:textId="30743FD9" w:rsidR="00975B66" w:rsidRPr="005D1AA5" w:rsidRDefault="00975B66" w:rsidP="00410D4C">
      <w:pPr>
        <w:autoSpaceDE w:val="0"/>
        <w:autoSpaceDN w:val="0"/>
        <w:adjustRightInd w:val="0"/>
        <w:spacing w:after="0" w:line="240" w:lineRule="auto"/>
        <w:rPr>
          <w:sz w:val="24"/>
        </w:rPr>
      </w:pPr>
      <w:r w:rsidRPr="005D1AA5">
        <w:rPr>
          <w:sz w:val="24"/>
        </w:rPr>
        <w:t xml:space="preserve">Informace </w:t>
      </w:r>
      <w:r>
        <w:rPr>
          <w:sz w:val="24"/>
        </w:rPr>
        <w:t>o dostupnosti zadávací dokumentace</w:t>
      </w:r>
      <w:r w:rsidRPr="005D1AA5">
        <w:rPr>
          <w:sz w:val="24"/>
        </w:rPr>
        <w:t xml:space="preserve"> </w:t>
      </w:r>
    </w:p>
    <w:p w14:paraId="1B63E876" w14:textId="77777777" w:rsidR="00102877" w:rsidRDefault="00436CC2" w:rsidP="0034598B">
      <w:pPr>
        <w:ind w:left="708"/>
        <w:jc w:val="both"/>
      </w:pPr>
      <w:r w:rsidRPr="00FF1BFB">
        <w:t>Internetová adresa profilu zadavatele, na níž je zadávací dokumentace dostupná</w:t>
      </w:r>
      <w:r w:rsidR="00093BEC" w:rsidRPr="00FF1BFB">
        <w:t>:</w:t>
      </w:r>
      <w:r w:rsidR="0034598B" w:rsidRPr="00FF1BFB">
        <w:t xml:space="preserve"> </w:t>
      </w:r>
    </w:p>
    <w:p w14:paraId="3B29926F" w14:textId="43660663" w:rsidR="00102877" w:rsidRDefault="00644F03" w:rsidP="00102877">
      <w:pPr>
        <w:ind w:left="708"/>
        <w:jc w:val="both"/>
      </w:pPr>
      <w:hyperlink r:id="rId13" w:history="1">
        <w:r w:rsidR="00102877" w:rsidRPr="000A343F">
          <w:rPr>
            <w:rStyle w:val="Hypertextovodkaz"/>
            <w:rFonts w:cstheme="minorBidi"/>
          </w:rPr>
          <w:t>https://ms-lesetinska.cz</w:t>
        </w:r>
      </w:hyperlink>
    </w:p>
    <w:p w14:paraId="5C006B4A" w14:textId="77777777" w:rsidR="00545B97" w:rsidRPr="00F67381" w:rsidRDefault="001F73AF" w:rsidP="007402B1">
      <w:pPr>
        <w:ind w:left="708"/>
        <w:jc w:val="both"/>
      </w:pPr>
      <w:r>
        <w:t xml:space="preserve">Zadavatel může zadávací podmínky obsažené v zadávací dokumentaci před uplynutím lhůty pro podání nabídek </w:t>
      </w:r>
      <w:r w:rsidR="003500FB">
        <w:t>změnit nebo doplnit</w:t>
      </w:r>
      <w:r>
        <w:t xml:space="preserve">. Změna nebo doplnění bude </w:t>
      </w:r>
      <w:r w:rsidRPr="00F67381">
        <w:t>oznámena dodavatelům stejným způsobem jako zadávací podmínka, která byla změněna</w:t>
      </w:r>
      <w:r w:rsidR="000D3727" w:rsidRPr="00F67381">
        <w:t xml:space="preserve"> nebo doplněna</w:t>
      </w:r>
      <w:r w:rsidRPr="00F67381">
        <w:t>.</w:t>
      </w:r>
    </w:p>
    <w:p w14:paraId="4994136A" w14:textId="77777777" w:rsidR="00CD3DB1" w:rsidRPr="00B069BA" w:rsidRDefault="00CD3DB1" w:rsidP="00FB5C9C">
      <w:pPr>
        <w:pStyle w:val="Nadpis2"/>
        <w:numPr>
          <w:ilvl w:val="0"/>
          <w:numId w:val="1"/>
        </w:numPr>
        <w:shd w:val="clear" w:color="auto" w:fill="D9D9D9" w:themeFill="background1" w:themeFillShade="D9"/>
        <w:rPr>
          <w:rFonts w:asciiTheme="minorHAnsi" w:hAnsiTheme="minorHAnsi"/>
          <w:color w:val="auto"/>
          <w:sz w:val="24"/>
          <w:szCs w:val="22"/>
        </w:rPr>
      </w:pPr>
      <w:bookmarkStart w:id="14" w:name="_Toc117235294"/>
      <w:r w:rsidRPr="00B069BA">
        <w:rPr>
          <w:rFonts w:asciiTheme="minorHAnsi" w:hAnsiTheme="minorHAnsi"/>
          <w:color w:val="auto"/>
          <w:sz w:val="24"/>
          <w:szCs w:val="22"/>
        </w:rPr>
        <w:t>Informace o veřejné zakázce</w:t>
      </w:r>
      <w:bookmarkEnd w:id="14"/>
    </w:p>
    <w:p w14:paraId="50B9AE49" w14:textId="77777777" w:rsidR="00BE68E7" w:rsidRDefault="00BE68E7" w:rsidP="00BE68E7">
      <w:pPr>
        <w:pStyle w:val="Nadpis3"/>
        <w:numPr>
          <w:ilvl w:val="1"/>
          <w:numId w:val="1"/>
        </w:numPr>
        <w:rPr>
          <w:rFonts w:asciiTheme="minorHAnsi" w:hAnsiTheme="minorHAnsi"/>
          <w:color w:val="auto"/>
        </w:rPr>
      </w:pPr>
      <w:bookmarkStart w:id="15" w:name="_Toc117235295"/>
      <w:r w:rsidRPr="005D1AA5">
        <w:rPr>
          <w:rFonts w:asciiTheme="minorHAnsi" w:hAnsiTheme="minorHAnsi"/>
          <w:color w:val="auto"/>
        </w:rPr>
        <w:t>Název veřejné zakázky</w:t>
      </w:r>
      <w:bookmarkEnd w:id="15"/>
    </w:p>
    <w:p w14:paraId="7E600C1E" w14:textId="607B65DC" w:rsidR="006D5311" w:rsidRPr="002120CD" w:rsidRDefault="00C318DE" w:rsidP="00D21812">
      <w:pPr>
        <w:spacing w:after="0" w:line="240" w:lineRule="auto"/>
        <w:ind w:left="4247" w:hanging="3538"/>
        <w:jc w:val="both"/>
        <w:rPr>
          <w:b/>
          <w:bCs/>
          <w:lang w:eastAsia="ja-JP"/>
        </w:rPr>
      </w:pPr>
      <w:r>
        <w:t>Název:</w:t>
      </w:r>
      <w:r>
        <w:tab/>
      </w:r>
      <w:bookmarkStart w:id="16" w:name="_Hlk52955340"/>
      <w:r w:rsidR="0022069C" w:rsidRPr="0022069C">
        <w:rPr>
          <w:b/>
          <w:bCs/>
        </w:rPr>
        <w:t xml:space="preserve">Rekonstrukce části oplocení areálu MŠ Lešetínská v Přerově </w:t>
      </w:r>
      <w:r w:rsidR="004306B9" w:rsidRPr="004306B9">
        <w:rPr>
          <w:b/>
        </w:rPr>
        <w:t xml:space="preserve"> </w:t>
      </w:r>
    </w:p>
    <w:p w14:paraId="214BB205" w14:textId="77777777" w:rsidR="001B4FEB" w:rsidRPr="00CF6F8F" w:rsidRDefault="001B4FEB" w:rsidP="001B4FEB">
      <w:pPr>
        <w:pStyle w:val="Nadpis3"/>
        <w:numPr>
          <w:ilvl w:val="1"/>
          <w:numId w:val="1"/>
        </w:numPr>
        <w:rPr>
          <w:rFonts w:asciiTheme="minorHAnsi" w:hAnsiTheme="minorHAnsi"/>
          <w:color w:val="auto"/>
        </w:rPr>
      </w:pPr>
      <w:bookmarkStart w:id="17" w:name="_Toc117235296"/>
      <w:bookmarkEnd w:id="16"/>
      <w:r>
        <w:rPr>
          <w:rFonts w:asciiTheme="minorHAnsi" w:hAnsiTheme="minorHAnsi"/>
          <w:color w:val="auto"/>
        </w:rPr>
        <w:t>Předmět</w:t>
      </w:r>
      <w:r w:rsidRPr="00CF6F8F">
        <w:rPr>
          <w:rFonts w:asciiTheme="minorHAnsi" w:hAnsiTheme="minorHAnsi"/>
          <w:color w:val="auto"/>
        </w:rPr>
        <w:t xml:space="preserve"> veřejné zakázky</w:t>
      </w:r>
      <w:bookmarkEnd w:id="17"/>
    </w:p>
    <w:p w14:paraId="1DE62D88" w14:textId="006DCC79" w:rsidR="008B7081" w:rsidRDefault="00151B3C" w:rsidP="003A18E7">
      <w:pPr>
        <w:autoSpaceDE w:val="0"/>
        <w:autoSpaceDN w:val="0"/>
        <w:adjustRightInd w:val="0"/>
        <w:spacing w:after="0" w:line="240" w:lineRule="auto"/>
        <w:ind w:left="708"/>
        <w:jc w:val="both"/>
        <w:rPr>
          <w:bCs/>
        </w:rPr>
      </w:pPr>
      <w:r w:rsidRPr="00151B3C">
        <w:t xml:space="preserve">Předmětem veřejné zakázky </w:t>
      </w:r>
      <w:r w:rsidR="00D76827">
        <w:rPr>
          <w:bCs/>
        </w:rPr>
        <w:t>j</w:t>
      </w:r>
      <w:r w:rsidR="008B7081">
        <w:rPr>
          <w:rFonts w:ascii="Calibri" w:eastAsia="Times New Roman" w:hAnsi="Calibri" w:cs="Calibri"/>
          <w:bCs/>
        </w:rPr>
        <w:t xml:space="preserve">e </w:t>
      </w:r>
      <w:r w:rsidR="00856E9D">
        <w:rPr>
          <w:rFonts w:ascii="Calibri" w:eastAsia="Times New Roman" w:hAnsi="Calibri" w:cs="Calibri"/>
          <w:bCs/>
        </w:rPr>
        <w:t>r</w:t>
      </w:r>
      <w:r w:rsidR="00856E9D" w:rsidRPr="00856E9D">
        <w:rPr>
          <w:rFonts w:ascii="Calibri" w:eastAsia="Times New Roman" w:hAnsi="Calibri" w:cs="Calibri"/>
          <w:bCs/>
        </w:rPr>
        <w:t xml:space="preserve">ekonstrukce části oplocení areálu MŠ </w:t>
      </w:r>
      <w:r w:rsidR="00856E9D" w:rsidRPr="006523A2">
        <w:rPr>
          <w:rFonts w:ascii="Calibri" w:eastAsia="Times New Roman" w:hAnsi="Calibri" w:cs="Calibri"/>
          <w:bCs/>
        </w:rPr>
        <w:t xml:space="preserve">Lešetínská </w:t>
      </w:r>
      <w:r w:rsidR="008B7081" w:rsidRPr="006523A2">
        <w:rPr>
          <w:bCs/>
        </w:rPr>
        <w:t>v Přerově.</w:t>
      </w:r>
    </w:p>
    <w:p w14:paraId="610B32C4" w14:textId="77777777" w:rsidR="00FA33EA" w:rsidRPr="00CF6F8F" w:rsidRDefault="00FA33EA" w:rsidP="00FA33EA">
      <w:pPr>
        <w:pStyle w:val="Nadpis3"/>
        <w:numPr>
          <w:ilvl w:val="1"/>
          <w:numId w:val="1"/>
        </w:numPr>
        <w:rPr>
          <w:rFonts w:asciiTheme="minorHAnsi" w:hAnsiTheme="minorHAnsi"/>
          <w:color w:val="auto"/>
        </w:rPr>
      </w:pPr>
      <w:bookmarkStart w:id="18" w:name="_Toc117235297"/>
      <w:r w:rsidRPr="00CF6F8F">
        <w:rPr>
          <w:rFonts w:asciiTheme="minorHAnsi" w:hAnsiTheme="minorHAnsi"/>
          <w:color w:val="auto"/>
        </w:rPr>
        <w:t>Klasifikace předmětu veřejné zakázky</w:t>
      </w:r>
      <w:bookmarkEnd w:id="18"/>
    </w:p>
    <w:p w14:paraId="05A760B9" w14:textId="77777777" w:rsidR="00FA33EA" w:rsidRPr="009C7265" w:rsidRDefault="00FA33EA" w:rsidP="00FA33EA">
      <w:pPr>
        <w:pStyle w:val="Odstavecseseznamem"/>
        <w:jc w:val="both"/>
      </w:pPr>
      <w:r w:rsidRPr="009431C2">
        <w:t>Klasifikace předmětu veřejné zakázky dle nařízení Evropského parlamentu a Rady (ES) č.</w:t>
      </w:r>
      <w:r>
        <w:t> </w:t>
      </w:r>
      <w:r w:rsidRPr="009431C2">
        <w:t>2195/2002 a nařízení Komise č. 2023/2008:</w:t>
      </w:r>
    </w:p>
    <w:p w14:paraId="013652AE" w14:textId="11C353DC" w:rsidR="00FA33EA" w:rsidRDefault="00FA33EA" w:rsidP="00940D82">
      <w:pPr>
        <w:pStyle w:val="Bezmezer"/>
        <w:ind w:firstLine="708"/>
        <w:rPr>
          <w:b/>
        </w:rPr>
      </w:pPr>
      <w:r w:rsidRPr="00940D82">
        <w:rPr>
          <w:b/>
        </w:rPr>
        <w:t>Kód/y CPV:</w:t>
      </w:r>
    </w:p>
    <w:p w14:paraId="462A5A06" w14:textId="77777777" w:rsidR="00965A3D" w:rsidRPr="00965A3D" w:rsidRDefault="00965A3D" w:rsidP="00965A3D">
      <w:pPr>
        <w:pStyle w:val="Bezmezer"/>
        <w:ind w:firstLine="708"/>
        <w:rPr>
          <w:bCs/>
        </w:rPr>
      </w:pPr>
      <w:r w:rsidRPr="006523A2">
        <w:rPr>
          <w:bCs/>
        </w:rPr>
        <w:t>45000000-7 stavební práce</w:t>
      </w:r>
    </w:p>
    <w:p w14:paraId="6160FF87" w14:textId="77777777" w:rsidR="00FA33EA" w:rsidRPr="00CF6F8F" w:rsidRDefault="00FA33EA" w:rsidP="00FA33EA">
      <w:pPr>
        <w:pStyle w:val="Nadpis3"/>
        <w:numPr>
          <w:ilvl w:val="1"/>
          <w:numId w:val="1"/>
        </w:numPr>
        <w:rPr>
          <w:rFonts w:asciiTheme="minorHAnsi" w:hAnsiTheme="minorHAnsi"/>
          <w:color w:val="auto"/>
        </w:rPr>
      </w:pPr>
      <w:bookmarkStart w:id="19" w:name="_Toc117235298"/>
      <w:r w:rsidRPr="00CF6F8F">
        <w:rPr>
          <w:rFonts w:asciiTheme="minorHAnsi" w:hAnsiTheme="minorHAnsi"/>
          <w:color w:val="auto"/>
        </w:rPr>
        <w:t>Druh veřejné zakázky</w:t>
      </w:r>
      <w:bookmarkEnd w:id="19"/>
    </w:p>
    <w:p w14:paraId="6137C13F" w14:textId="6B7B272E" w:rsidR="00FA33EA" w:rsidRDefault="00FA33EA" w:rsidP="00FA33EA">
      <w:pPr>
        <w:pStyle w:val="Odstavecseseznamem"/>
      </w:pPr>
      <w:r>
        <w:t>V</w:t>
      </w:r>
      <w:r w:rsidRPr="00F03A3E">
        <w:t>eřejná zakázka</w:t>
      </w:r>
      <w:r>
        <w:t xml:space="preserve"> na </w:t>
      </w:r>
      <w:r w:rsidRPr="00FA50D9">
        <w:t>s</w:t>
      </w:r>
      <w:r w:rsidR="002F525F">
        <w:t>tavební práce</w:t>
      </w:r>
      <w:r w:rsidR="003F1910" w:rsidRPr="00FA50D9">
        <w:t>.</w:t>
      </w:r>
    </w:p>
    <w:p w14:paraId="32FD7A9C" w14:textId="77777777" w:rsidR="00060901" w:rsidRPr="00CF6F8F" w:rsidRDefault="00060901" w:rsidP="00060901">
      <w:pPr>
        <w:pStyle w:val="Nadpis3"/>
        <w:numPr>
          <w:ilvl w:val="1"/>
          <w:numId w:val="1"/>
        </w:numPr>
        <w:rPr>
          <w:rFonts w:asciiTheme="minorHAnsi" w:hAnsiTheme="minorHAnsi"/>
          <w:color w:val="auto"/>
        </w:rPr>
      </w:pPr>
      <w:bookmarkStart w:id="20" w:name="_Toc117235299"/>
      <w:r>
        <w:rPr>
          <w:rFonts w:asciiTheme="minorHAnsi" w:hAnsiTheme="minorHAnsi"/>
          <w:color w:val="auto"/>
        </w:rPr>
        <w:t>Režim veřejné zakázky a druh zadávacího řízení</w:t>
      </w:r>
      <w:bookmarkEnd w:id="20"/>
    </w:p>
    <w:p w14:paraId="41557BA7" w14:textId="77777777" w:rsidR="00060901" w:rsidRDefault="005536FD" w:rsidP="00060901">
      <w:pPr>
        <w:ind w:left="708"/>
        <w:jc w:val="both"/>
      </w:pPr>
      <w:r>
        <w:t>V</w:t>
      </w:r>
      <w:r w:rsidR="00426B27">
        <w:t xml:space="preserve">eřejná zakázka </w:t>
      </w:r>
      <w:r>
        <w:t>malého rozsahu podle</w:t>
      </w:r>
      <w:r w:rsidR="00060901">
        <w:t xml:space="preserve"> § 2</w:t>
      </w:r>
      <w:r>
        <w:t>7</w:t>
      </w:r>
      <w:r w:rsidR="00060901">
        <w:t xml:space="preserve"> zákona, </w:t>
      </w:r>
      <w:r w:rsidR="00552075">
        <w:t>zadávaná</w:t>
      </w:r>
      <w:r w:rsidR="00F333DF" w:rsidRPr="00F333DF">
        <w:t xml:space="preserve"> na základě výjimky pro veřejné zakázky malého rozsahu</w:t>
      </w:r>
      <w:r w:rsidR="00B171CB">
        <w:t>.</w:t>
      </w:r>
      <w:r w:rsidR="00F333DF">
        <w:t xml:space="preserve"> </w:t>
      </w:r>
      <w:r w:rsidR="00B171CB">
        <w:t xml:space="preserve">V souladu s ustanovením § 31 zákona </w:t>
      </w:r>
      <w:r w:rsidR="00F333DF">
        <w:t>veřejná zakázka není</w:t>
      </w:r>
      <w:r w:rsidR="00B171CB">
        <w:t xml:space="preserve"> </w:t>
      </w:r>
      <w:r w:rsidR="00F333DF">
        <w:t>zadávána v zadávacím řízení.</w:t>
      </w:r>
    </w:p>
    <w:p w14:paraId="0085D48A" w14:textId="77777777" w:rsidR="004E2AEE" w:rsidRPr="00CF6F8F" w:rsidRDefault="00735011" w:rsidP="00CF6F8F">
      <w:pPr>
        <w:pStyle w:val="Nadpis3"/>
        <w:numPr>
          <w:ilvl w:val="1"/>
          <w:numId w:val="1"/>
        </w:numPr>
        <w:rPr>
          <w:rFonts w:asciiTheme="minorHAnsi" w:hAnsiTheme="minorHAnsi"/>
          <w:color w:val="auto"/>
        </w:rPr>
      </w:pPr>
      <w:bookmarkStart w:id="21" w:name="_Toc117235300"/>
      <w:r w:rsidRPr="00CF6F8F">
        <w:rPr>
          <w:rFonts w:asciiTheme="minorHAnsi" w:hAnsiTheme="minorHAnsi"/>
          <w:color w:val="auto"/>
        </w:rPr>
        <w:t>Předpokládaná ho</w:t>
      </w:r>
      <w:r w:rsidR="004361FA" w:rsidRPr="00CF6F8F">
        <w:rPr>
          <w:rFonts w:asciiTheme="minorHAnsi" w:hAnsiTheme="minorHAnsi"/>
          <w:color w:val="auto"/>
        </w:rPr>
        <w:t>dnota</w:t>
      </w:r>
      <w:bookmarkEnd w:id="21"/>
    </w:p>
    <w:p w14:paraId="293770A0" w14:textId="77777777" w:rsidR="0078112D" w:rsidRDefault="0078112D" w:rsidP="00A34E53">
      <w:pPr>
        <w:pStyle w:val="Nadpis4"/>
        <w:numPr>
          <w:ilvl w:val="2"/>
          <w:numId w:val="1"/>
        </w:numPr>
        <w:rPr>
          <w:rFonts w:asciiTheme="minorHAnsi" w:hAnsiTheme="minorHAnsi"/>
          <w:i w:val="0"/>
          <w:color w:val="auto"/>
        </w:rPr>
      </w:pPr>
      <w:r w:rsidRPr="00A34E53">
        <w:rPr>
          <w:rFonts w:asciiTheme="minorHAnsi" w:hAnsiTheme="minorHAnsi"/>
          <w:i w:val="0"/>
          <w:color w:val="auto"/>
        </w:rPr>
        <w:t>Předpokládaná hodnota plnění vyplývajících ze s</w:t>
      </w:r>
      <w:r w:rsidR="009E7703" w:rsidRPr="00A34E53">
        <w:rPr>
          <w:rFonts w:asciiTheme="minorHAnsi" w:hAnsiTheme="minorHAnsi"/>
          <w:i w:val="0"/>
          <w:color w:val="auto"/>
        </w:rPr>
        <w:t>mlouvy na veřejnou zakázku</w:t>
      </w:r>
    </w:p>
    <w:p w14:paraId="4EE87055" w14:textId="1AD63F73" w:rsidR="00A34E53" w:rsidRPr="00F00734" w:rsidRDefault="00AC3FD6" w:rsidP="00A34E53">
      <w:pPr>
        <w:ind w:left="1080"/>
        <w:rPr>
          <w:b/>
        </w:rPr>
      </w:pPr>
      <w:r w:rsidRPr="00F00734">
        <w:rPr>
          <w:b/>
        </w:rPr>
        <w:t>1</w:t>
      </w:r>
      <w:r w:rsidR="00DB752F" w:rsidRPr="00F00734">
        <w:rPr>
          <w:b/>
        </w:rPr>
        <w:t> 482 073,49</w:t>
      </w:r>
      <w:r w:rsidRPr="00F00734">
        <w:rPr>
          <w:b/>
        </w:rPr>
        <w:t xml:space="preserve"> </w:t>
      </w:r>
      <w:r w:rsidR="00A34E53" w:rsidRPr="00F00734">
        <w:rPr>
          <w:b/>
        </w:rPr>
        <w:t>Kč bez DPH</w:t>
      </w:r>
    </w:p>
    <w:p w14:paraId="74F235F0" w14:textId="77777777" w:rsidR="00CD3DB1" w:rsidRPr="005D1AA5" w:rsidRDefault="00A85558" w:rsidP="000A2CAB">
      <w:pPr>
        <w:pStyle w:val="Nadpis2"/>
        <w:numPr>
          <w:ilvl w:val="0"/>
          <w:numId w:val="1"/>
        </w:numPr>
        <w:shd w:val="clear" w:color="auto" w:fill="D9D9D9" w:themeFill="background1" w:themeFillShade="D9"/>
        <w:rPr>
          <w:rFonts w:asciiTheme="minorHAnsi" w:hAnsiTheme="minorHAnsi"/>
          <w:color w:val="auto"/>
          <w:sz w:val="24"/>
          <w:szCs w:val="22"/>
        </w:rPr>
      </w:pPr>
      <w:bookmarkStart w:id="22" w:name="_Toc117235301"/>
      <w:r>
        <w:rPr>
          <w:rFonts w:asciiTheme="minorHAnsi" w:hAnsiTheme="minorHAnsi"/>
          <w:color w:val="auto"/>
          <w:sz w:val="24"/>
          <w:szCs w:val="22"/>
        </w:rPr>
        <w:lastRenderedPageBreak/>
        <w:t>Základní i</w:t>
      </w:r>
      <w:r w:rsidR="00CD3DB1" w:rsidRPr="005D1AA5">
        <w:rPr>
          <w:rFonts w:asciiTheme="minorHAnsi" w:hAnsiTheme="minorHAnsi"/>
          <w:color w:val="auto"/>
          <w:sz w:val="24"/>
          <w:szCs w:val="22"/>
        </w:rPr>
        <w:t>nformace o</w:t>
      </w:r>
      <w:r w:rsidR="001F6CDD">
        <w:rPr>
          <w:rFonts w:asciiTheme="minorHAnsi" w:hAnsiTheme="minorHAnsi"/>
          <w:color w:val="auto"/>
          <w:sz w:val="24"/>
          <w:szCs w:val="22"/>
        </w:rPr>
        <w:t xml:space="preserve"> </w:t>
      </w:r>
      <w:r w:rsidR="00857F27">
        <w:rPr>
          <w:rFonts w:asciiTheme="minorHAnsi" w:hAnsiTheme="minorHAnsi"/>
          <w:color w:val="auto"/>
          <w:sz w:val="24"/>
          <w:szCs w:val="22"/>
        </w:rPr>
        <w:t xml:space="preserve">průběhu </w:t>
      </w:r>
      <w:r w:rsidR="00FB1FFC">
        <w:rPr>
          <w:rFonts w:asciiTheme="minorHAnsi" w:hAnsiTheme="minorHAnsi"/>
          <w:color w:val="auto"/>
          <w:sz w:val="24"/>
          <w:szCs w:val="22"/>
        </w:rPr>
        <w:t>výběrového</w:t>
      </w:r>
      <w:r w:rsidR="00CD3DB1" w:rsidRPr="005D1AA5">
        <w:rPr>
          <w:rFonts w:asciiTheme="minorHAnsi" w:hAnsiTheme="minorHAnsi"/>
          <w:color w:val="auto"/>
          <w:sz w:val="24"/>
          <w:szCs w:val="22"/>
        </w:rPr>
        <w:t xml:space="preserve"> řízení</w:t>
      </w:r>
      <w:bookmarkEnd w:id="22"/>
      <w:r w:rsidR="00CD3DB1" w:rsidRPr="005D1AA5">
        <w:rPr>
          <w:rFonts w:asciiTheme="minorHAnsi" w:hAnsiTheme="minorHAnsi"/>
          <w:color w:val="auto"/>
          <w:sz w:val="24"/>
          <w:szCs w:val="22"/>
        </w:rPr>
        <w:t xml:space="preserve"> </w:t>
      </w:r>
    </w:p>
    <w:p w14:paraId="0B0C353F" w14:textId="77777777" w:rsidR="00F8513E" w:rsidRDefault="00F8513E" w:rsidP="00F8513E">
      <w:pPr>
        <w:pStyle w:val="Nadpis3"/>
        <w:numPr>
          <w:ilvl w:val="1"/>
          <w:numId w:val="1"/>
        </w:numPr>
        <w:rPr>
          <w:rFonts w:asciiTheme="minorHAnsi" w:hAnsiTheme="minorHAnsi"/>
          <w:color w:val="auto"/>
        </w:rPr>
      </w:pPr>
      <w:bookmarkStart w:id="23" w:name="_Toc117235302"/>
      <w:r>
        <w:rPr>
          <w:rFonts w:asciiTheme="minorHAnsi" w:hAnsiTheme="minorHAnsi"/>
          <w:color w:val="auto"/>
        </w:rPr>
        <w:t>Výběr dodavatele</w:t>
      </w:r>
      <w:bookmarkEnd w:id="23"/>
    </w:p>
    <w:p w14:paraId="772027D9" w14:textId="0C872FCF" w:rsidR="00FB600E" w:rsidRDefault="00EF7404" w:rsidP="00C6129A">
      <w:pPr>
        <w:ind w:left="708"/>
        <w:jc w:val="both"/>
      </w:pPr>
      <w:r>
        <w:t>D</w:t>
      </w:r>
      <w:r w:rsidR="00C20386">
        <w:t xml:space="preserve">odavatel </w:t>
      </w:r>
      <w:r>
        <w:t xml:space="preserve">předmětu plnění veřejné zakázky </w:t>
      </w:r>
      <w:r w:rsidR="00C20386">
        <w:t>bude vybrán</w:t>
      </w:r>
      <w:r w:rsidR="00C20386" w:rsidRPr="006137AF">
        <w:t xml:space="preserve"> </w:t>
      </w:r>
      <w:r w:rsidR="00C20386">
        <w:t xml:space="preserve">v průběhu </w:t>
      </w:r>
      <w:r w:rsidR="00FB1FFC">
        <w:t>výběrového</w:t>
      </w:r>
      <w:r w:rsidR="00C20386">
        <w:t xml:space="preserve"> řízení z účastníků </w:t>
      </w:r>
      <w:r w:rsidR="00FB1FFC">
        <w:t>výběrového řízení</w:t>
      </w:r>
      <w:r w:rsidR="00C20386">
        <w:t xml:space="preserve"> na základě poso</w:t>
      </w:r>
      <w:r w:rsidR="00FB1FFC">
        <w:t>uzení splnění podmínek účasti ve výběrovém</w:t>
      </w:r>
      <w:r w:rsidR="00C20386">
        <w:t xml:space="preserve"> řízení a na základě hodnocení nabídek.</w:t>
      </w:r>
      <w:r w:rsidR="00914F8A">
        <w:t xml:space="preserve"> </w:t>
      </w:r>
    </w:p>
    <w:p w14:paraId="27A5B6EE" w14:textId="77777777" w:rsidR="0044120E" w:rsidRDefault="0044120E" w:rsidP="00C6129A">
      <w:pPr>
        <w:ind w:left="708"/>
        <w:jc w:val="both"/>
      </w:pPr>
      <w:r>
        <w:t>Zadavatel</w:t>
      </w:r>
      <w:r w:rsidR="00FB1FFC">
        <w:t xml:space="preserve"> </w:t>
      </w:r>
      <w:r>
        <w:t xml:space="preserve">vybere k uzavření smlouvy účastníka </w:t>
      </w:r>
      <w:r w:rsidR="00A85132">
        <w:t>výběrového</w:t>
      </w:r>
      <w:r>
        <w:t xml:space="preserve"> řízení, jehož nabídka byla vyhodnocena jako ekonomicky nejvýhodnější podle výsledku hodnocení nabídek.</w:t>
      </w:r>
    </w:p>
    <w:p w14:paraId="1B678F1F" w14:textId="77777777" w:rsidR="00DD075A" w:rsidRDefault="00DD075A" w:rsidP="00DD075A">
      <w:pPr>
        <w:pStyle w:val="Nadpis3"/>
        <w:numPr>
          <w:ilvl w:val="1"/>
          <w:numId w:val="1"/>
        </w:numPr>
        <w:rPr>
          <w:rFonts w:asciiTheme="minorHAnsi" w:hAnsiTheme="minorHAnsi"/>
          <w:color w:val="auto"/>
        </w:rPr>
      </w:pPr>
      <w:bookmarkStart w:id="24" w:name="_Toc117235303"/>
      <w:r w:rsidRPr="00792CF2">
        <w:rPr>
          <w:rFonts w:asciiTheme="minorHAnsi" w:hAnsiTheme="minorHAnsi"/>
          <w:color w:val="auto"/>
        </w:rPr>
        <w:t>Zadávací lhůta</w:t>
      </w:r>
      <w:bookmarkEnd w:id="24"/>
    </w:p>
    <w:p w14:paraId="33A589F2" w14:textId="77777777" w:rsidR="000E04B2" w:rsidRPr="000E04B2" w:rsidRDefault="000E04B2" w:rsidP="000E04B2">
      <w:pPr>
        <w:ind w:left="360" w:firstLine="348"/>
        <w:jc w:val="both"/>
        <w:rPr>
          <w:b/>
        </w:rPr>
      </w:pPr>
      <w:r w:rsidRPr="00792CF2">
        <w:t>Zadavatel veřejné zakázky</w:t>
      </w:r>
      <w:r>
        <w:t xml:space="preserve"> </w:t>
      </w:r>
      <w:r w:rsidRPr="00792CF2">
        <w:t>zadávací lhůtu</w:t>
      </w:r>
      <w:r>
        <w:t xml:space="preserve"> nestanovuje</w:t>
      </w:r>
      <w:r w:rsidRPr="00792CF2">
        <w:t>.</w:t>
      </w:r>
    </w:p>
    <w:p w14:paraId="6B265B45" w14:textId="77777777" w:rsidR="00E25A6A" w:rsidRDefault="00B169C8" w:rsidP="00DD075A">
      <w:pPr>
        <w:pStyle w:val="Nadpis3"/>
        <w:numPr>
          <w:ilvl w:val="1"/>
          <w:numId w:val="1"/>
        </w:numPr>
        <w:rPr>
          <w:rFonts w:asciiTheme="minorHAnsi" w:hAnsiTheme="minorHAnsi"/>
          <w:color w:val="auto"/>
        </w:rPr>
      </w:pPr>
      <w:bookmarkStart w:id="25" w:name="_Toc117235304"/>
      <w:r>
        <w:rPr>
          <w:rFonts w:asciiTheme="minorHAnsi" w:hAnsiTheme="minorHAnsi"/>
          <w:color w:val="auto"/>
        </w:rPr>
        <w:t xml:space="preserve">Oznámení o výběru </w:t>
      </w:r>
      <w:r w:rsidR="00F919B4">
        <w:rPr>
          <w:rFonts w:asciiTheme="minorHAnsi" w:hAnsiTheme="minorHAnsi"/>
          <w:color w:val="auto"/>
        </w:rPr>
        <w:t>do</w:t>
      </w:r>
      <w:r>
        <w:rPr>
          <w:rFonts w:asciiTheme="minorHAnsi" w:hAnsiTheme="minorHAnsi"/>
          <w:color w:val="auto"/>
        </w:rPr>
        <w:t>davatele</w:t>
      </w:r>
      <w:bookmarkEnd w:id="25"/>
    </w:p>
    <w:p w14:paraId="39884BF8" w14:textId="592BBA61" w:rsidR="00872632" w:rsidRPr="00BF4BAF" w:rsidRDefault="00D82C80" w:rsidP="00D82C80">
      <w:pPr>
        <w:ind w:left="708"/>
        <w:jc w:val="both"/>
      </w:pPr>
      <w:r w:rsidRPr="00BF4BAF">
        <w:t>Oznámení o výběru dodavatele (výsledku výběrového řízení) odešle zadavatel všem účastníkům výběrového řízení bezodkladně po rozhodnutí</w:t>
      </w:r>
      <w:r w:rsidR="009B6911">
        <w:t xml:space="preserve">. </w:t>
      </w:r>
    </w:p>
    <w:p w14:paraId="3CD74422" w14:textId="77777777" w:rsidR="000E0753" w:rsidRDefault="000E0753" w:rsidP="00DD075A">
      <w:pPr>
        <w:pStyle w:val="Nadpis3"/>
        <w:numPr>
          <w:ilvl w:val="1"/>
          <w:numId w:val="1"/>
        </w:numPr>
        <w:rPr>
          <w:rFonts w:asciiTheme="minorHAnsi" w:hAnsiTheme="minorHAnsi"/>
          <w:color w:val="auto"/>
        </w:rPr>
      </w:pPr>
      <w:bookmarkStart w:id="26" w:name="_Toc117235305"/>
      <w:r>
        <w:rPr>
          <w:rFonts w:asciiTheme="minorHAnsi" w:hAnsiTheme="minorHAnsi"/>
          <w:color w:val="auto"/>
        </w:rPr>
        <w:t>Zadání veřejné zakázky</w:t>
      </w:r>
      <w:bookmarkEnd w:id="26"/>
    </w:p>
    <w:p w14:paraId="295D9A6E" w14:textId="2036024F" w:rsidR="00D30D55" w:rsidRPr="008C1D9D" w:rsidRDefault="000E0753" w:rsidP="008C1D9D">
      <w:pPr>
        <w:ind w:left="708"/>
        <w:jc w:val="both"/>
        <w:rPr>
          <w:rStyle w:val="BezmezerChar"/>
          <w:rFonts w:eastAsiaTheme="minorHAnsi"/>
          <w:lang w:eastAsia="en-US"/>
        </w:rPr>
      </w:pPr>
      <w:r w:rsidRPr="000E0753">
        <w:t xml:space="preserve">Zadáním veřejné zakázky se pro účely </w:t>
      </w:r>
      <w:r w:rsidR="00E27C17">
        <w:t>tohoto výběrového řízení</w:t>
      </w:r>
      <w:r w:rsidRPr="000E0753">
        <w:t xml:space="preserve"> rozumí uzavření úplatné smlouvy mezi zadavatelem a dodavatelem, z níž vyplývá povinnost dodavatele poskytnout </w:t>
      </w:r>
      <w:r w:rsidR="003259EE">
        <w:t>požadované plnění</w:t>
      </w:r>
      <w:r w:rsidR="00D30D55">
        <w:t>.</w:t>
      </w:r>
      <w:r w:rsidR="005F4106">
        <w:t xml:space="preserve"> </w:t>
      </w:r>
      <w:r w:rsidR="009D1C32">
        <w:t xml:space="preserve">Smlouva </w:t>
      </w:r>
      <w:r w:rsidR="00691826">
        <w:t xml:space="preserve">o dílo </w:t>
      </w:r>
      <w:r w:rsidR="009D1C32">
        <w:t>musí být</w:t>
      </w:r>
      <w:r w:rsidR="00E27C17">
        <w:t xml:space="preserve"> </w:t>
      </w:r>
      <w:r w:rsidR="009D1C32">
        <w:t>uzavřena písemně.</w:t>
      </w:r>
      <w:r w:rsidR="008C1D9D">
        <w:rPr>
          <w:rStyle w:val="BezmezerChar"/>
          <w:rFonts w:eastAsiaTheme="minorHAnsi"/>
          <w:lang w:eastAsia="en-US"/>
        </w:rPr>
        <w:t xml:space="preserve"> </w:t>
      </w:r>
    </w:p>
    <w:p w14:paraId="06FA2BC8" w14:textId="77777777" w:rsidR="00ED226B" w:rsidRPr="00262989" w:rsidRDefault="00CC6FB9" w:rsidP="00D30D55">
      <w:pPr>
        <w:ind w:left="708"/>
        <w:jc w:val="both"/>
        <w:rPr>
          <w:rStyle w:val="BezmezerChar"/>
        </w:rPr>
      </w:pPr>
      <w:r w:rsidRPr="00262989">
        <w:rPr>
          <w:rStyle w:val="BezmezerChar"/>
        </w:rPr>
        <w:t xml:space="preserve">Zadavatel si vyhrazuje </w:t>
      </w:r>
      <w:r w:rsidRPr="00262989">
        <w:t xml:space="preserve">právo smlouvu s žádným z účastníků výběrového řízení </w:t>
      </w:r>
      <w:r w:rsidR="003259EE" w:rsidRPr="00262989">
        <w:t xml:space="preserve">bez udání důvodu </w:t>
      </w:r>
      <w:r w:rsidRPr="00262989">
        <w:t>neuzavřít.</w:t>
      </w:r>
    </w:p>
    <w:p w14:paraId="466E4583" w14:textId="77777777" w:rsidR="002A4DE9" w:rsidRDefault="002A4DE9" w:rsidP="00DD075A">
      <w:pPr>
        <w:pStyle w:val="Nadpis3"/>
        <w:numPr>
          <w:ilvl w:val="1"/>
          <w:numId w:val="1"/>
        </w:numPr>
        <w:rPr>
          <w:rFonts w:asciiTheme="minorHAnsi" w:hAnsiTheme="minorHAnsi"/>
          <w:color w:val="auto"/>
        </w:rPr>
      </w:pPr>
      <w:bookmarkStart w:id="27" w:name="_Toc117235306"/>
      <w:r>
        <w:rPr>
          <w:rFonts w:asciiTheme="minorHAnsi" w:hAnsiTheme="minorHAnsi"/>
          <w:color w:val="auto"/>
        </w:rPr>
        <w:t xml:space="preserve">Ukončení </w:t>
      </w:r>
      <w:r w:rsidR="000E1FA1">
        <w:rPr>
          <w:rFonts w:asciiTheme="minorHAnsi" w:hAnsiTheme="minorHAnsi"/>
          <w:color w:val="auto"/>
        </w:rPr>
        <w:t>výběrového</w:t>
      </w:r>
      <w:r>
        <w:rPr>
          <w:rFonts w:asciiTheme="minorHAnsi" w:hAnsiTheme="minorHAnsi"/>
          <w:color w:val="auto"/>
        </w:rPr>
        <w:t xml:space="preserve"> řízení</w:t>
      </w:r>
      <w:bookmarkEnd w:id="27"/>
    </w:p>
    <w:p w14:paraId="0F6D92BA" w14:textId="77777777" w:rsidR="006C2CCA" w:rsidRDefault="000E1FA1" w:rsidP="006C2CCA">
      <w:pPr>
        <w:pStyle w:val="Odstavecseseznamem"/>
        <w:jc w:val="both"/>
      </w:pPr>
      <w:r>
        <w:t>Výběrové</w:t>
      </w:r>
      <w:r w:rsidR="006C2CCA" w:rsidRPr="006C2CCA">
        <w:t xml:space="preserve"> řízení </w:t>
      </w:r>
      <w:r w:rsidR="00A523A0">
        <w:t>bude</w:t>
      </w:r>
      <w:r w:rsidR="006C2CCA" w:rsidRPr="006C2CCA">
        <w:t xml:space="preserve"> ukončeno:</w:t>
      </w:r>
    </w:p>
    <w:p w14:paraId="79A29EC4" w14:textId="77777777" w:rsidR="00250D42" w:rsidRDefault="006C2CCA" w:rsidP="00594FE9">
      <w:pPr>
        <w:pStyle w:val="Odstavecseseznamem"/>
        <w:numPr>
          <w:ilvl w:val="0"/>
          <w:numId w:val="3"/>
        </w:numPr>
        <w:jc w:val="both"/>
      </w:pPr>
      <w:r w:rsidRPr="006C2CCA">
        <w:t>u</w:t>
      </w:r>
      <w:r w:rsidR="00973CA7" w:rsidRPr="006C2CCA">
        <w:t>zavřením smlouvy mezi zadavatelem a</w:t>
      </w:r>
      <w:r w:rsidR="00D063FB">
        <w:t> </w:t>
      </w:r>
      <w:r w:rsidR="00973CA7" w:rsidRPr="006C2CCA">
        <w:t>vybraným dodavatelem</w:t>
      </w:r>
      <w:r w:rsidR="00594FE9">
        <w:t xml:space="preserve">, </w:t>
      </w:r>
      <w:r>
        <w:t>nebo</w:t>
      </w:r>
    </w:p>
    <w:p w14:paraId="6EB1C40E" w14:textId="77777777" w:rsidR="009B1EA9" w:rsidRDefault="00BC20FD" w:rsidP="000E1FA1">
      <w:pPr>
        <w:pStyle w:val="Odstavecseseznamem"/>
        <w:numPr>
          <w:ilvl w:val="0"/>
          <w:numId w:val="3"/>
        </w:numPr>
        <w:jc w:val="both"/>
      </w:pPr>
      <w:r w:rsidRPr="00DF7C89">
        <w:t xml:space="preserve">zrušením </w:t>
      </w:r>
      <w:r w:rsidR="000E1FA1">
        <w:t>výběrového</w:t>
      </w:r>
      <w:r w:rsidRPr="00DF7C89">
        <w:t xml:space="preserve"> řízení</w:t>
      </w:r>
      <w:r w:rsidR="00250D42">
        <w:t>.</w:t>
      </w:r>
      <w:r w:rsidR="000E1FA1">
        <w:t xml:space="preserve"> </w:t>
      </w:r>
    </w:p>
    <w:p w14:paraId="34BB3ADB" w14:textId="77777777" w:rsidR="00250D42" w:rsidRPr="00B17E37" w:rsidRDefault="00250D42" w:rsidP="009B1EA9">
      <w:pPr>
        <w:ind w:left="720"/>
        <w:jc w:val="both"/>
      </w:pPr>
      <w:r w:rsidRPr="00B17E37">
        <w:rPr>
          <w:rStyle w:val="BezmezerChar"/>
        </w:rPr>
        <w:t xml:space="preserve">Zadavatel si vyhrazuje </w:t>
      </w:r>
      <w:r w:rsidRPr="00B17E37">
        <w:t>právo výběrové řízení zrušit</w:t>
      </w:r>
      <w:r w:rsidR="000E1FA1" w:rsidRPr="00B17E37">
        <w:t xml:space="preserve"> kdykoliv</w:t>
      </w:r>
      <w:r w:rsidRPr="00B17E37">
        <w:t>, a to z jakéhokoli důvodu nebo i</w:t>
      </w:r>
      <w:r w:rsidR="00350405" w:rsidRPr="00B17E37">
        <w:t> </w:t>
      </w:r>
      <w:r w:rsidRPr="00B17E37">
        <w:t>bez uvedení důvodu.</w:t>
      </w:r>
    </w:p>
    <w:p w14:paraId="0DCDC172" w14:textId="77777777" w:rsidR="000149BA" w:rsidRDefault="00B808E0" w:rsidP="00DD075A">
      <w:pPr>
        <w:pStyle w:val="Nadpis3"/>
        <w:numPr>
          <w:ilvl w:val="1"/>
          <w:numId w:val="1"/>
        </w:numPr>
        <w:rPr>
          <w:rFonts w:asciiTheme="minorHAnsi" w:hAnsiTheme="minorHAnsi"/>
          <w:color w:val="auto"/>
        </w:rPr>
      </w:pPr>
      <w:bookmarkStart w:id="28" w:name="_Toc117235307"/>
      <w:r>
        <w:rPr>
          <w:rFonts w:asciiTheme="minorHAnsi" w:hAnsiTheme="minorHAnsi"/>
          <w:color w:val="auto"/>
        </w:rPr>
        <w:t>O</w:t>
      </w:r>
      <w:r w:rsidR="000149BA">
        <w:rPr>
          <w:rFonts w:asciiTheme="minorHAnsi" w:hAnsiTheme="minorHAnsi"/>
          <w:color w:val="auto"/>
        </w:rPr>
        <w:t xml:space="preserve">známení o zrušení </w:t>
      </w:r>
      <w:r w:rsidR="00E26620">
        <w:rPr>
          <w:rFonts w:asciiTheme="minorHAnsi" w:hAnsiTheme="minorHAnsi"/>
          <w:color w:val="auto"/>
        </w:rPr>
        <w:t>výběrového</w:t>
      </w:r>
      <w:r w:rsidR="000149BA">
        <w:rPr>
          <w:rFonts w:asciiTheme="minorHAnsi" w:hAnsiTheme="minorHAnsi"/>
          <w:color w:val="auto"/>
        </w:rPr>
        <w:t xml:space="preserve"> řízení</w:t>
      </w:r>
      <w:bookmarkEnd w:id="28"/>
    </w:p>
    <w:p w14:paraId="2982FCBF" w14:textId="6D210357" w:rsidR="00B808E0" w:rsidRDefault="00B808E0" w:rsidP="00B808E0">
      <w:pPr>
        <w:ind w:left="708"/>
        <w:jc w:val="both"/>
      </w:pPr>
      <w:r w:rsidRPr="00BF4BAF">
        <w:t xml:space="preserve">Oznámení o </w:t>
      </w:r>
      <w:r>
        <w:t>zrušení výběrového řízení</w:t>
      </w:r>
      <w:r w:rsidRPr="00BF4BAF">
        <w:t xml:space="preserve"> odešle zadavatel všem účastníkům výběrového řízení bezodkladně po rozhodnutí, a dále oznámení uveřejní na profilu zadavatele.</w:t>
      </w:r>
    </w:p>
    <w:p w14:paraId="2126E60F" w14:textId="77777777" w:rsidR="00BC12B1" w:rsidRPr="00F53C0C" w:rsidRDefault="00BC12B1" w:rsidP="00BC12B1">
      <w:pPr>
        <w:pStyle w:val="Nadpis2"/>
        <w:numPr>
          <w:ilvl w:val="0"/>
          <w:numId w:val="1"/>
        </w:numPr>
        <w:shd w:val="clear" w:color="auto" w:fill="D9D9D9" w:themeFill="background1" w:themeFillShade="D9"/>
        <w:rPr>
          <w:rFonts w:asciiTheme="minorHAnsi" w:hAnsiTheme="minorHAnsi"/>
          <w:color w:val="auto"/>
          <w:sz w:val="24"/>
          <w:szCs w:val="22"/>
        </w:rPr>
      </w:pPr>
      <w:bookmarkStart w:id="29" w:name="_Toc117235308"/>
      <w:r>
        <w:rPr>
          <w:rFonts w:asciiTheme="minorHAnsi" w:hAnsiTheme="minorHAnsi"/>
          <w:color w:val="auto"/>
          <w:sz w:val="24"/>
          <w:szCs w:val="22"/>
        </w:rPr>
        <w:t>Komunikace mezi zadavatelem a dodavatelem</w:t>
      </w:r>
      <w:bookmarkEnd w:id="29"/>
      <w:r>
        <w:rPr>
          <w:rFonts w:asciiTheme="minorHAnsi" w:hAnsiTheme="minorHAnsi"/>
          <w:color w:val="auto"/>
          <w:sz w:val="24"/>
          <w:szCs w:val="22"/>
        </w:rPr>
        <w:t xml:space="preserve"> </w:t>
      </w:r>
    </w:p>
    <w:p w14:paraId="41BC7056" w14:textId="0FD365F4" w:rsidR="009B101C" w:rsidRDefault="0064081B" w:rsidP="009B101C">
      <w:pPr>
        <w:spacing w:before="120" w:after="0" w:line="240" w:lineRule="auto"/>
        <w:ind w:left="708"/>
        <w:jc w:val="both"/>
      </w:pPr>
      <w:r w:rsidRPr="000A343F">
        <w:t xml:space="preserve">Pro </w:t>
      </w:r>
      <w:r w:rsidR="002B5C8A" w:rsidRPr="000A343F">
        <w:t>zajištění právní jistoty</w:t>
      </w:r>
      <w:r w:rsidRPr="000A343F">
        <w:t xml:space="preserve"> bude k</w:t>
      </w:r>
      <w:r w:rsidR="00BC12B1" w:rsidRPr="000A343F">
        <w:t>omunikace mezi zadavatelem a dodavatelem v</w:t>
      </w:r>
      <w:r w:rsidR="00B808E0" w:rsidRPr="000A343F">
        <w:t> rámci výběrového</w:t>
      </w:r>
      <w:r w:rsidR="00BC12B1" w:rsidRPr="000A343F">
        <w:t xml:space="preserve"> řízení bude</w:t>
      </w:r>
      <w:r w:rsidR="00B808E0" w:rsidRPr="000A343F">
        <w:t xml:space="preserve"> </w:t>
      </w:r>
      <w:r w:rsidR="008E0E2E" w:rsidRPr="000A343F">
        <w:t xml:space="preserve">probíhat </w:t>
      </w:r>
      <w:r w:rsidRPr="000A343F">
        <w:t xml:space="preserve">výhradně </w:t>
      </w:r>
      <w:r w:rsidR="008E0E2E" w:rsidRPr="000A343F">
        <w:t>písemně.</w:t>
      </w:r>
      <w:r w:rsidRPr="000A343F">
        <w:t xml:space="preserve"> </w:t>
      </w:r>
      <w:r w:rsidR="009B101C" w:rsidRPr="000A343F">
        <w:t xml:space="preserve">Při elektronické komunikaci uskutečňované prostřednictvím </w:t>
      </w:r>
      <w:r w:rsidR="007A2B85" w:rsidRPr="000A343F">
        <w:t>e – mailu</w:t>
      </w:r>
      <w:r w:rsidR="00B2062F">
        <w:t xml:space="preserve">, </w:t>
      </w:r>
      <w:r w:rsidR="00366A5F">
        <w:t>datové schránky 79dwcig</w:t>
      </w:r>
      <w:r w:rsidR="007A2B85" w:rsidRPr="000A343F">
        <w:t>.</w:t>
      </w:r>
      <w:r w:rsidR="009B101C" w:rsidRPr="00BE7D23">
        <w:t xml:space="preserve"> </w:t>
      </w:r>
    </w:p>
    <w:p w14:paraId="1F5F95D6" w14:textId="7E4C9993" w:rsidR="001A0615" w:rsidRPr="001A0615" w:rsidRDefault="00C777F7" w:rsidP="001A0615">
      <w:pPr>
        <w:pStyle w:val="Nadpis2"/>
        <w:numPr>
          <w:ilvl w:val="0"/>
          <w:numId w:val="1"/>
        </w:numPr>
        <w:shd w:val="clear" w:color="auto" w:fill="D9D9D9" w:themeFill="background1" w:themeFillShade="D9"/>
        <w:rPr>
          <w:rFonts w:asciiTheme="minorHAnsi" w:hAnsiTheme="minorHAnsi"/>
          <w:color w:val="auto"/>
          <w:sz w:val="24"/>
          <w:szCs w:val="22"/>
        </w:rPr>
      </w:pPr>
      <w:bookmarkStart w:id="30" w:name="_Toc117235309"/>
      <w:r w:rsidRPr="00B17E37">
        <w:rPr>
          <w:rFonts w:asciiTheme="minorHAnsi" w:hAnsiTheme="minorHAnsi"/>
          <w:color w:val="auto"/>
          <w:sz w:val="24"/>
          <w:szCs w:val="22"/>
        </w:rPr>
        <w:t>Ochrana informací</w:t>
      </w:r>
      <w:bookmarkEnd w:id="30"/>
      <w:r w:rsidRPr="00B17E37">
        <w:rPr>
          <w:rFonts w:asciiTheme="minorHAnsi" w:hAnsiTheme="minorHAnsi"/>
          <w:color w:val="auto"/>
          <w:sz w:val="24"/>
          <w:szCs w:val="22"/>
        </w:rPr>
        <w:t xml:space="preserve"> </w:t>
      </w:r>
    </w:p>
    <w:p w14:paraId="110A3329" w14:textId="481608CA" w:rsidR="00C777F7" w:rsidRDefault="00C777F7" w:rsidP="001D7037">
      <w:pPr>
        <w:ind w:left="708"/>
        <w:jc w:val="both"/>
      </w:pPr>
      <w:r w:rsidRPr="001A0615">
        <w:t xml:space="preserve">Zadavatel neuplatňuje požadavek na přijetí opatření k ochraně důvěrné povahy informací, které v průběhu </w:t>
      </w:r>
      <w:r w:rsidR="00711A77" w:rsidRPr="001A0615">
        <w:t>výběrového</w:t>
      </w:r>
      <w:r w:rsidRPr="001A0615">
        <w:t xml:space="preserve"> řízení poskytuje nebo zpřístupňuje</w:t>
      </w:r>
      <w:r w:rsidR="00F72C5E" w:rsidRPr="001A0615">
        <w:t>.</w:t>
      </w:r>
    </w:p>
    <w:p w14:paraId="00D410F8" w14:textId="77777777" w:rsidR="007D4026" w:rsidRDefault="007D4026" w:rsidP="006246D9">
      <w:pPr>
        <w:pStyle w:val="Nadpis1"/>
      </w:pPr>
      <w:bookmarkStart w:id="31" w:name="_Toc117235310"/>
      <w:r w:rsidRPr="00C36341">
        <w:t xml:space="preserve">ČÁST </w:t>
      </w:r>
      <w:r w:rsidR="00FD5A64">
        <w:t>II</w:t>
      </w:r>
      <w:r w:rsidRPr="00C36341">
        <w:t>.</w:t>
      </w:r>
      <w:r>
        <w:tab/>
        <w:t>PODMÍNKY ÚČASTI V</w:t>
      </w:r>
      <w:r w:rsidR="0096270C">
        <w:t>E</w:t>
      </w:r>
      <w:r>
        <w:t> </w:t>
      </w:r>
      <w:r w:rsidR="0096270C">
        <w:t>VÝBĚROVÉM</w:t>
      </w:r>
      <w:r>
        <w:t xml:space="preserve"> ŘÍZENÍ</w:t>
      </w:r>
      <w:bookmarkEnd w:id="31"/>
    </w:p>
    <w:p w14:paraId="629B9C1C" w14:textId="77777777" w:rsidR="00C70ED9" w:rsidRDefault="00C70ED9" w:rsidP="00C70ED9">
      <w:pPr>
        <w:pStyle w:val="Bezmezer"/>
      </w:pPr>
    </w:p>
    <w:p w14:paraId="06C0C9D9" w14:textId="77777777" w:rsidR="00FD5A64" w:rsidRPr="005D1AA5" w:rsidRDefault="00DC432F" w:rsidP="007C2CEE">
      <w:pPr>
        <w:pStyle w:val="Nadpis2"/>
        <w:numPr>
          <w:ilvl w:val="0"/>
          <w:numId w:val="2"/>
        </w:numPr>
        <w:shd w:val="clear" w:color="auto" w:fill="D9D9D9" w:themeFill="background1" w:themeFillShade="D9"/>
        <w:rPr>
          <w:rFonts w:asciiTheme="minorHAnsi" w:hAnsiTheme="minorHAnsi"/>
          <w:color w:val="auto"/>
          <w:sz w:val="24"/>
          <w:szCs w:val="22"/>
        </w:rPr>
      </w:pPr>
      <w:bookmarkStart w:id="32" w:name="_Toc117235311"/>
      <w:r>
        <w:rPr>
          <w:rFonts w:asciiTheme="minorHAnsi" w:hAnsiTheme="minorHAnsi"/>
          <w:color w:val="auto"/>
          <w:sz w:val="24"/>
          <w:szCs w:val="22"/>
        </w:rPr>
        <w:t>Účast dodavatelů</w:t>
      </w:r>
      <w:r w:rsidR="00FD5A64" w:rsidRPr="005D1AA5">
        <w:rPr>
          <w:rFonts w:asciiTheme="minorHAnsi" w:hAnsiTheme="minorHAnsi"/>
          <w:color w:val="auto"/>
          <w:sz w:val="24"/>
          <w:szCs w:val="22"/>
        </w:rPr>
        <w:t xml:space="preserve"> </w:t>
      </w:r>
      <w:r w:rsidR="0096270C">
        <w:rPr>
          <w:rFonts w:asciiTheme="minorHAnsi" w:hAnsiTheme="minorHAnsi"/>
          <w:color w:val="auto"/>
          <w:sz w:val="24"/>
          <w:szCs w:val="22"/>
        </w:rPr>
        <w:t>ve výběrovém</w:t>
      </w:r>
      <w:r w:rsidR="00D64875">
        <w:rPr>
          <w:rFonts w:asciiTheme="minorHAnsi" w:hAnsiTheme="minorHAnsi"/>
          <w:color w:val="auto"/>
          <w:sz w:val="24"/>
          <w:szCs w:val="22"/>
        </w:rPr>
        <w:t xml:space="preserve"> řízení</w:t>
      </w:r>
      <w:bookmarkEnd w:id="32"/>
    </w:p>
    <w:p w14:paraId="2D0C4973" w14:textId="77777777" w:rsidR="00F44624" w:rsidRDefault="00F44624" w:rsidP="005B769B">
      <w:pPr>
        <w:pStyle w:val="Bezmezer"/>
      </w:pPr>
    </w:p>
    <w:p w14:paraId="4B6A7C6B" w14:textId="77777777" w:rsidR="00DC432F" w:rsidRDefault="00947B9E" w:rsidP="00C70ED9">
      <w:pPr>
        <w:ind w:left="708"/>
        <w:jc w:val="both"/>
      </w:pPr>
      <w:r w:rsidRPr="00110827">
        <w:lastRenderedPageBreak/>
        <w:t xml:space="preserve">Dodavatelem se </w:t>
      </w:r>
      <w:r w:rsidR="0096270C">
        <w:t xml:space="preserve">pro účely tohoto výběrového řízení </w:t>
      </w:r>
      <w:r w:rsidRPr="00110827">
        <w:t>rozumí osoba, která nabízí poskytnutí dodávek, služeb nebo stavebních prací, nebo více těchto osob společně. Za dodavatele se považuje i pobočka závodu; v</w:t>
      </w:r>
      <w:r>
        <w:t> </w:t>
      </w:r>
      <w:r w:rsidRPr="00110827">
        <w:t>takovém případě se za sídlo dodavatele považuje sídlo pobočky závodu.</w:t>
      </w:r>
    </w:p>
    <w:p w14:paraId="4F340530" w14:textId="6A0AFAE0" w:rsidR="00B96783" w:rsidRDefault="00B96783" w:rsidP="007C2CEE">
      <w:pPr>
        <w:pStyle w:val="Nadpis3"/>
        <w:numPr>
          <w:ilvl w:val="1"/>
          <w:numId w:val="2"/>
        </w:numPr>
        <w:jc w:val="both"/>
        <w:rPr>
          <w:rFonts w:asciiTheme="minorHAnsi" w:hAnsiTheme="minorHAnsi"/>
          <w:color w:val="auto"/>
        </w:rPr>
      </w:pPr>
      <w:bookmarkStart w:id="33" w:name="_Toc117235312"/>
      <w:r w:rsidRPr="000A7275">
        <w:rPr>
          <w:rFonts w:asciiTheme="minorHAnsi" w:hAnsiTheme="minorHAnsi"/>
          <w:color w:val="auto"/>
        </w:rPr>
        <w:t>Výhrada účasti</w:t>
      </w:r>
      <w:bookmarkEnd w:id="33"/>
    </w:p>
    <w:p w14:paraId="42476201" w14:textId="52C36015" w:rsidR="00BE45DE" w:rsidRPr="00BE45DE" w:rsidRDefault="00BE45DE" w:rsidP="00BE45DE">
      <w:pPr>
        <w:ind w:left="708"/>
      </w:pPr>
      <w:r>
        <w:t xml:space="preserve">Zadavatel </w:t>
      </w:r>
      <w:r w:rsidR="00B159ED">
        <w:t>nevyhrazuje účast v zadávacím řízení určitým dodavatelům.</w:t>
      </w:r>
    </w:p>
    <w:p w14:paraId="3F256EF9" w14:textId="77777777" w:rsidR="00E772F6" w:rsidRPr="000A7275" w:rsidRDefault="00E772F6" w:rsidP="007C2CEE">
      <w:pPr>
        <w:pStyle w:val="Nadpis3"/>
        <w:numPr>
          <w:ilvl w:val="1"/>
          <w:numId w:val="2"/>
        </w:numPr>
        <w:jc w:val="both"/>
        <w:rPr>
          <w:rFonts w:asciiTheme="minorHAnsi" w:hAnsiTheme="minorHAnsi"/>
          <w:color w:val="auto"/>
        </w:rPr>
      </w:pPr>
      <w:bookmarkStart w:id="34" w:name="_Toc117235313"/>
      <w:r>
        <w:rPr>
          <w:rFonts w:asciiTheme="minorHAnsi" w:hAnsiTheme="minorHAnsi"/>
          <w:color w:val="auto"/>
        </w:rPr>
        <w:t>Vznik</w:t>
      </w:r>
      <w:r w:rsidRPr="000A7275">
        <w:rPr>
          <w:rFonts w:asciiTheme="minorHAnsi" w:hAnsiTheme="minorHAnsi"/>
          <w:color w:val="auto"/>
        </w:rPr>
        <w:t xml:space="preserve"> účasti</w:t>
      </w:r>
      <w:r w:rsidR="0096270C">
        <w:rPr>
          <w:rFonts w:asciiTheme="minorHAnsi" w:hAnsiTheme="minorHAnsi"/>
          <w:color w:val="auto"/>
        </w:rPr>
        <w:t xml:space="preserve"> ve výběrovém</w:t>
      </w:r>
      <w:r>
        <w:rPr>
          <w:rFonts w:asciiTheme="minorHAnsi" w:hAnsiTheme="minorHAnsi"/>
          <w:color w:val="auto"/>
        </w:rPr>
        <w:t xml:space="preserve"> řízení</w:t>
      </w:r>
      <w:bookmarkEnd w:id="34"/>
    </w:p>
    <w:p w14:paraId="1A1F11FD" w14:textId="77777777" w:rsidR="00B4681B" w:rsidRDefault="00E772F6" w:rsidP="00C70ED9">
      <w:pPr>
        <w:ind w:left="708"/>
        <w:jc w:val="both"/>
      </w:pPr>
      <w:r w:rsidRPr="00C70ED9">
        <w:t xml:space="preserve">Účastníkem </w:t>
      </w:r>
      <w:r w:rsidR="0096270C">
        <w:t>výběrového</w:t>
      </w:r>
      <w:r w:rsidRPr="00C70ED9">
        <w:t xml:space="preserve"> řízení se</w:t>
      </w:r>
      <w:r w:rsidR="0096270C">
        <w:t xml:space="preserve"> </w:t>
      </w:r>
      <w:r w:rsidRPr="00C70ED9">
        <w:t>dodavatel stává</w:t>
      </w:r>
      <w:r>
        <w:t xml:space="preserve"> v</w:t>
      </w:r>
      <w:r w:rsidR="00590434">
        <w:t> okamžiku, kdy</w:t>
      </w:r>
      <w:r w:rsidR="0086176C">
        <w:t xml:space="preserve"> </w:t>
      </w:r>
      <w:r>
        <w:t>podá nabídku.</w:t>
      </w:r>
    </w:p>
    <w:p w14:paraId="3501CDFC" w14:textId="77777777" w:rsidR="0030379A" w:rsidRPr="000A7275" w:rsidRDefault="0030379A" w:rsidP="007C2CEE">
      <w:pPr>
        <w:pStyle w:val="Nadpis3"/>
        <w:numPr>
          <w:ilvl w:val="1"/>
          <w:numId w:val="2"/>
        </w:numPr>
        <w:jc w:val="both"/>
        <w:rPr>
          <w:rFonts w:asciiTheme="minorHAnsi" w:hAnsiTheme="minorHAnsi"/>
          <w:color w:val="auto"/>
        </w:rPr>
      </w:pPr>
      <w:bookmarkStart w:id="35" w:name="_Toc117235314"/>
      <w:r>
        <w:rPr>
          <w:rFonts w:asciiTheme="minorHAnsi" w:hAnsiTheme="minorHAnsi"/>
          <w:color w:val="auto"/>
        </w:rPr>
        <w:t>Zánik</w:t>
      </w:r>
      <w:r w:rsidRPr="000A7275">
        <w:rPr>
          <w:rFonts w:asciiTheme="minorHAnsi" w:hAnsiTheme="minorHAnsi"/>
          <w:color w:val="auto"/>
        </w:rPr>
        <w:t xml:space="preserve"> účasti</w:t>
      </w:r>
      <w:r w:rsidR="00234E0D">
        <w:rPr>
          <w:rFonts w:asciiTheme="minorHAnsi" w:hAnsiTheme="minorHAnsi"/>
          <w:color w:val="auto"/>
        </w:rPr>
        <w:t xml:space="preserve"> ve výběrovém</w:t>
      </w:r>
      <w:r>
        <w:rPr>
          <w:rFonts w:asciiTheme="minorHAnsi" w:hAnsiTheme="minorHAnsi"/>
          <w:color w:val="auto"/>
        </w:rPr>
        <w:t xml:space="preserve"> řízení</w:t>
      </w:r>
      <w:bookmarkEnd w:id="35"/>
    </w:p>
    <w:p w14:paraId="2148036E" w14:textId="77777777" w:rsidR="00136AC4" w:rsidRDefault="00234E0D" w:rsidP="00C70ED9">
      <w:pPr>
        <w:ind w:left="708"/>
        <w:jc w:val="both"/>
      </w:pPr>
      <w:r>
        <w:t>Účast ve výběrovém řízení</w:t>
      </w:r>
      <w:r w:rsidR="00367484">
        <w:t xml:space="preserve"> účas</w:t>
      </w:r>
      <w:r w:rsidR="001D7850">
        <w:t>tníkovi zanikne</w:t>
      </w:r>
      <w:r w:rsidR="00136AC4">
        <w:t>:</w:t>
      </w:r>
    </w:p>
    <w:p w14:paraId="62B8665B" w14:textId="77777777" w:rsidR="00AD1652" w:rsidRDefault="00367484" w:rsidP="007C2CEE">
      <w:pPr>
        <w:pStyle w:val="Odstavecseseznamem"/>
        <w:numPr>
          <w:ilvl w:val="0"/>
          <w:numId w:val="4"/>
        </w:numPr>
        <w:jc w:val="both"/>
      </w:pPr>
      <w:r>
        <w:t>vyloučení</w:t>
      </w:r>
      <w:r w:rsidR="00731298">
        <w:t>m</w:t>
      </w:r>
      <w:r>
        <w:t xml:space="preserve"> </w:t>
      </w:r>
      <w:r w:rsidR="00234E0D">
        <w:t>účastníka</w:t>
      </w:r>
      <w:r w:rsidR="00136AC4">
        <w:t>,</w:t>
      </w:r>
    </w:p>
    <w:p w14:paraId="573B9144" w14:textId="54FFFCDC" w:rsidR="00F61A35" w:rsidRDefault="00F61A35" w:rsidP="007C2CEE">
      <w:pPr>
        <w:pStyle w:val="Odstavecseseznamem"/>
        <w:numPr>
          <w:ilvl w:val="0"/>
          <w:numId w:val="4"/>
        </w:numPr>
        <w:jc w:val="both"/>
      </w:pPr>
      <w:r w:rsidRPr="005B4CA0">
        <w:t xml:space="preserve">odstoupením účastníka </w:t>
      </w:r>
      <w:r w:rsidR="00234E0D">
        <w:t>z výběrového</w:t>
      </w:r>
      <w:r w:rsidR="002F337F">
        <w:t xml:space="preserve"> řízení</w:t>
      </w:r>
      <w:r w:rsidR="00560F1E">
        <w:t xml:space="preserve"> po uplynutí zadávací lhůty, pokud </w:t>
      </w:r>
      <w:r w:rsidR="00E945CD">
        <w:t xml:space="preserve">byla zadavatelem stanovena a pokud </w:t>
      </w:r>
      <w:r w:rsidR="00560F1E">
        <w:t xml:space="preserve">v této </w:t>
      </w:r>
      <w:r w:rsidR="00C94343">
        <w:t>nebylo výběrové řízení ukončeno,</w:t>
      </w:r>
    </w:p>
    <w:p w14:paraId="293C6E9D" w14:textId="75BBA718" w:rsidR="00C94343" w:rsidRPr="00C94343" w:rsidRDefault="00C94343" w:rsidP="00C94343">
      <w:pPr>
        <w:pStyle w:val="Odstavecseseznamem"/>
        <w:numPr>
          <w:ilvl w:val="0"/>
          <w:numId w:val="4"/>
        </w:numPr>
        <w:autoSpaceDE w:val="0"/>
        <w:autoSpaceDN w:val="0"/>
        <w:adjustRightInd w:val="0"/>
        <w:spacing w:after="58" w:line="240" w:lineRule="auto"/>
        <w:rPr>
          <w:rFonts w:ascii="Calibri" w:hAnsi="Calibri" w:cs="Calibri"/>
          <w:color w:val="000000"/>
        </w:rPr>
      </w:pPr>
      <w:r w:rsidRPr="00C94343">
        <w:rPr>
          <w:rFonts w:ascii="Calibri" w:hAnsi="Calibri" w:cs="Calibri"/>
          <w:color w:val="000000"/>
        </w:rPr>
        <w:t>uzavření</w:t>
      </w:r>
      <w:r w:rsidRPr="00C94343">
        <w:rPr>
          <w:rFonts w:ascii="ABCDE E+ Calibri" w:hAnsi="ABCDE E+ Calibri" w:cs="ABCDE E+ Calibri"/>
          <w:color w:val="000000"/>
        </w:rPr>
        <w:t>m s</w:t>
      </w:r>
      <w:r w:rsidRPr="00C94343">
        <w:rPr>
          <w:rFonts w:ascii="Calibri" w:hAnsi="Calibri" w:cs="Calibri"/>
          <w:color w:val="000000"/>
        </w:rPr>
        <w:t>mlouvy na plnění VZ s vybraným dodavatelem</w:t>
      </w:r>
      <w:r>
        <w:rPr>
          <w:rFonts w:ascii="Calibri" w:hAnsi="Calibri" w:cs="Calibri"/>
          <w:color w:val="000000"/>
        </w:rPr>
        <w:t>,</w:t>
      </w:r>
      <w:r w:rsidRPr="00C94343">
        <w:rPr>
          <w:rFonts w:ascii="Calibri" w:hAnsi="Calibri" w:cs="Calibri"/>
          <w:color w:val="000000"/>
        </w:rPr>
        <w:t xml:space="preserve"> </w:t>
      </w:r>
    </w:p>
    <w:p w14:paraId="6C8DE196" w14:textId="34BA7D12" w:rsidR="00C94343" w:rsidRPr="00C94343" w:rsidRDefault="00C94343" w:rsidP="00C94343">
      <w:pPr>
        <w:pStyle w:val="Odstavecseseznamem"/>
        <w:numPr>
          <w:ilvl w:val="0"/>
          <w:numId w:val="4"/>
        </w:numPr>
        <w:autoSpaceDE w:val="0"/>
        <w:autoSpaceDN w:val="0"/>
        <w:adjustRightInd w:val="0"/>
        <w:spacing w:after="0" w:line="240" w:lineRule="auto"/>
        <w:rPr>
          <w:rFonts w:ascii="Calibri" w:hAnsi="Calibri" w:cs="Calibri"/>
          <w:color w:val="000000"/>
        </w:rPr>
      </w:pPr>
      <w:r w:rsidRPr="00C94343">
        <w:rPr>
          <w:rFonts w:ascii="Calibri" w:hAnsi="Calibri" w:cs="Calibri"/>
          <w:color w:val="000000"/>
        </w:rPr>
        <w:t>zrušení</w:t>
      </w:r>
      <w:r w:rsidRPr="00C94343">
        <w:rPr>
          <w:rFonts w:ascii="ABCDE E+ Calibri" w:hAnsi="ABCDE E+ Calibri" w:cs="ABCDE E+ Calibri"/>
          <w:color w:val="000000"/>
        </w:rPr>
        <w:t xml:space="preserve">m </w:t>
      </w:r>
      <w:r>
        <w:rPr>
          <w:rFonts w:ascii="Calibri" w:hAnsi="Calibri" w:cs="Calibri"/>
          <w:color w:val="000000"/>
        </w:rPr>
        <w:t>výběrového řízení.</w:t>
      </w:r>
    </w:p>
    <w:p w14:paraId="2340C03C" w14:textId="77777777" w:rsidR="00272A4A" w:rsidRDefault="00272A4A" w:rsidP="007C2CEE">
      <w:pPr>
        <w:pStyle w:val="Nadpis3"/>
        <w:numPr>
          <w:ilvl w:val="1"/>
          <w:numId w:val="2"/>
        </w:numPr>
        <w:rPr>
          <w:rFonts w:asciiTheme="minorHAnsi" w:hAnsiTheme="minorHAnsi"/>
          <w:color w:val="auto"/>
        </w:rPr>
      </w:pPr>
      <w:bookmarkStart w:id="36" w:name="_Toc117235315"/>
      <w:r>
        <w:rPr>
          <w:rFonts w:asciiTheme="minorHAnsi" w:hAnsiTheme="minorHAnsi"/>
          <w:color w:val="auto"/>
        </w:rPr>
        <w:t xml:space="preserve">Vyloučení účastníka </w:t>
      </w:r>
      <w:r w:rsidR="00BA34FF">
        <w:rPr>
          <w:rFonts w:asciiTheme="minorHAnsi" w:hAnsiTheme="minorHAnsi"/>
          <w:color w:val="auto"/>
        </w:rPr>
        <w:t>výběrového</w:t>
      </w:r>
      <w:r>
        <w:rPr>
          <w:rFonts w:asciiTheme="minorHAnsi" w:hAnsiTheme="minorHAnsi"/>
          <w:color w:val="auto"/>
        </w:rPr>
        <w:t xml:space="preserve"> řízení</w:t>
      </w:r>
      <w:r w:rsidR="001C42C3">
        <w:rPr>
          <w:rFonts w:asciiTheme="minorHAnsi" w:hAnsiTheme="minorHAnsi"/>
          <w:color w:val="auto"/>
        </w:rPr>
        <w:t>, oznámení o vyloučení</w:t>
      </w:r>
      <w:bookmarkEnd w:id="36"/>
    </w:p>
    <w:p w14:paraId="061B922C" w14:textId="3C031126" w:rsidR="00BA34FF" w:rsidRDefault="00234E0D" w:rsidP="001C42C3">
      <w:pPr>
        <w:ind w:left="708"/>
        <w:jc w:val="both"/>
      </w:pPr>
      <w:r>
        <w:t>Z</w:t>
      </w:r>
      <w:r w:rsidR="00E73406">
        <w:t xml:space="preserve">adavatel </w:t>
      </w:r>
      <w:r w:rsidR="000B693F">
        <w:t xml:space="preserve">může </w:t>
      </w:r>
      <w:r w:rsidR="00E73406">
        <w:t xml:space="preserve">vyloučit účastníka </w:t>
      </w:r>
      <w:r w:rsidR="00BA34FF">
        <w:t>výběrového</w:t>
      </w:r>
      <w:r w:rsidR="00E73406">
        <w:t xml:space="preserve"> řízení kdykol</w:t>
      </w:r>
      <w:r>
        <w:t>iv v</w:t>
      </w:r>
      <w:r w:rsidR="00BA34FF">
        <w:t xml:space="preserve"> jeho </w:t>
      </w:r>
      <w:r>
        <w:t>průběhu</w:t>
      </w:r>
      <w:r w:rsidR="00BA34FF">
        <w:t>.</w:t>
      </w:r>
      <w:r w:rsidR="001C42C3">
        <w:t xml:space="preserve"> </w:t>
      </w:r>
      <w:r w:rsidR="00BA34FF" w:rsidRPr="00BF4BAF">
        <w:t>Oznámení o</w:t>
      </w:r>
      <w:r w:rsidR="001C42C3">
        <w:t> </w:t>
      </w:r>
      <w:r w:rsidR="00BA34FF">
        <w:t>vyloučení účastníka výběrového řízení</w:t>
      </w:r>
      <w:r w:rsidR="00BA34FF" w:rsidRPr="00BF4BAF">
        <w:t xml:space="preserve"> odešle zadavatel všem </w:t>
      </w:r>
      <w:r w:rsidR="00BA34FF">
        <w:t xml:space="preserve">vyloučeným </w:t>
      </w:r>
      <w:r w:rsidR="00BA34FF" w:rsidRPr="00BF4BAF">
        <w:t>účastníkům bezodkladně po rozhodnutí</w:t>
      </w:r>
      <w:r w:rsidR="00BA34FF">
        <w:t xml:space="preserve"> o jejich vyloučení.</w:t>
      </w:r>
    </w:p>
    <w:p w14:paraId="6AC34353" w14:textId="77777777" w:rsidR="00D64CE9" w:rsidRPr="005D1AA5" w:rsidRDefault="009F0435" w:rsidP="00B849FD">
      <w:pPr>
        <w:pStyle w:val="Nadpis2"/>
        <w:numPr>
          <w:ilvl w:val="0"/>
          <w:numId w:val="2"/>
        </w:numPr>
        <w:shd w:val="clear" w:color="auto" w:fill="D9D9D9" w:themeFill="background1" w:themeFillShade="D9"/>
        <w:rPr>
          <w:rFonts w:asciiTheme="minorHAnsi" w:hAnsiTheme="minorHAnsi"/>
          <w:color w:val="auto"/>
          <w:sz w:val="24"/>
          <w:szCs w:val="22"/>
        </w:rPr>
      </w:pPr>
      <w:bookmarkStart w:id="37" w:name="_Toc117235316"/>
      <w:r>
        <w:rPr>
          <w:rFonts w:asciiTheme="minorHAnsi" w:hAnsiTheme="minorHAnsi"/>
          <w:color w:val="auto"/>
          <w:sz w:val="24"/>
          <w:szCs w:val="22"/>
        </w:rPr>
        <w:t>Využití poddodavatele</w:t>
      </w:r>
      <w:bookmarkEnd w:id="37"/>
    </w:p>
    <w:p w14:paraId="4FB713B8" w14:textId="0752F334" w:rsidR="00E945CD" w:rsidRDefault="00E945CD" w:rsidP="00E945CD">
      <w:pPr>
        <w:pStyle w:val="Nadpis3"/>
        <w:numPr>
          <w:ilvl w:val="1"/>
          <w:numId w:val="2"/>
        </w:numPr>
        <w:rPr>
          <w:rFonts w:asciiTheme="minorHAnsi" w:hAnsiTheme="minorHAnsi"/>
          <w:color w:val="auto"/>
        </w:rPr>
      </w:pPr>
      <w:bookmarkStart w:id="38" w:name="_Toc523319255"/>
      <w:bookmarkStart w:id="39" w:name="_Toc117235317"/>
      <w:r w:rsidRPr="00CC7F21">
        <w:rPr>
          <w:rFonts w:asciiTheme="minorHAnsi" w:hAnsiTheme="minorHAnsi"/>
          <w:color w:val="auto"/>
        </w:rPr>
        <w:t>Výhrada plnění významné činnosti</w:t>
      </w:r>
      <w:bookmarkEnd w:id="38"/>
      <w:bookmarkEnd w:id="39"/>
    </w:p>
    <w:p w14:paraId="7C526321" w14:textId="77777777" w:rsidR="000F4266" w:rsidRPr="005A78BF" w:rsidRDefault="000F4266" w:rsidP="000F4266">
      <w:pPr>
        <w:ind w:left="708"/>
        <w:jc w:val="both"/>
      </w:pPr>
      <w:r w:rsidRPr="005A78BF">
        <w:t xml:space="preserve">Zadavatel </w:t>
      </w:r>
      <w:r w:rsidRPr="00DD5558">
        <w:rPr>
          <w:rFonts w:ascii="Calibri" w:hAnsi="Calibri" w:cs="Calibri"/>
        </w:rPr>
        <w:t>nepožaduje, aby určená významná činnost, byla při plnění veřejné zakázky plněna přímo vybraným dodavatelem.</w:t>
      </w:r>
    </w:p>
    <w:p w14:paraId="65FC4E3C" w14:textId="77777777" w:rsidR="00E945CD" w:rsidRPr="00FB3610" w:rsidRDefault="00E945CD" w:rsidP="00E945CD">
      <w:pPr>
        <w:pStyle w:val="Nadpis3"/>
        <w:numPr>
          <w:ilvl w:val="1"/>
          <w:numId w:val="2"/>
        </w:numPr>
        <w:rPr>
          <w:rFonts w:asciiTheme="minorHAnsi" w:hAnsiTheme="minorHAnsi"/>
          <w:color w:val="auto"/>
        </w:rPr>
      </w:pPr>
      <w:bookmarkStart w:id="40" w:name="_Toc522001324"/>
      <w:bookmarkStart w:id="41" w:name="_Toc523319256"/>
      <w:bookmarkStart w:id="42" w:name="_Toc117235318"/>
      <w:r w:rsidRPr="00FB3610">
        <w:rPr>
          <w:rFonts w:asciiTheme="minorHAnsi" w:hAnsiTheme="minorHAnsi"/>
          <w:color w:val="auto"/>
        </w:rPr>
        <w:t>Požadavek na předložení informací o poddodavatelích</w:t>
      </w:r>
      <w:bookmarkEnd w:id="40"/>
      <w:bookmarkEnd w:id="41"/>
      <w:bookmarkEnd w:id="42"/>
    </w:p>
    <w:p w14:paraId="1B5246E4" w14:textId="77777777" w:rsidR="00E945CD" w:rsidRPr="00FB3610" w:rsidRDefault="00E945CD" w:rsidP="00E945CD">
      <w:pPr>
        <w:ind w:left="708"/>
        <w:jc w:val="both"/>
      </w:pPr>
      <w:r>
        <w:t>Zadavatel</w:t>
      </w:r>
      <w:r w:rsidRPr="00FB3610">
        <w:t xml:space="preserve"> požaduje, aby účastník </w:t>
      </w:r>
      <w:r>
        <w:t>výběrového</w:t>
      </w:r>
      <w:r w:rsidRPr="00FB3610">
        <w:t xml:space="preserve"> řízení:</w:t>
      </w:r>
    </w:p>
    <w:p w14:paraId="3E764C4E" w14:textId="77777777" w:rsidR="00E945CD" w:rsidRPr="00FB3610" w:rsidRDefault="00E945CD" w:rsidP="00D93C4A">
      <w:pPr>
        <w:pStyle w:val="Odstavecseseznamem"/>
        <w:numPr>
          <w:ilvl w:val="0"/>
          <w:numId w:val="11"/>
        </w:numPr>
        <w:jc w:val="both"/>
      </w:pPr>
      <w:r w:rsidRPr="00FB3610">
        <w:t>určil části veřejné zakázky, které hodlá plnit prostřednictvím poddodavatelů</w:t>
      </w:r>
      <w:r>
        <w:t>;</w:t>
      </w:r>
    </w:p>
    <w:p w14:paraId="5B5A1E02" w14:textId="77777777" w:rsidR="00E945CD" w:rsidRPr="00FB3610" w:rsidRDefault="00E945CD" w:rsidP="00D93C4A">
      <w:pPr>
        <w:pStyle w:val="Odstavecseseznamem"/>
        <w:numPr>
          <w:ilvl w:val="0"/>
          <w:numId w:val="11"/>
        </w:numPr>
        <w:jc w:val="both"/>
      </w:pPr>
      <w:r w:rsidRPr="00FB3610">
        <w:t xml:space="preserve">předložil seznam poddodavatelů, pokud jsou účastníkovi </w:t>
      </w:r>
      <w:r>
        <w:t>výběrového</w:t>
      </w:r>
      <w:r w:rsidRPr="00FB3610">
        <w:t xml:space="preserve"> řízení známi a</w:t>
      </w:r>
      <w:r>
        <w:t> </w:t>
      </w:r>
      <w:r w:rsidRPr="00FB3610">
        <w:t>uvedl, kterou část veřejné zakázky bude každý z poddodavatelů plnit.</w:t>
      </w:r>
    </w:p>
    <w:p w14:paraId="331CA482" w14:textId="77777777" w:rsidR="00A824AC" w:rsidRPr="005D1AA5" w:rsidRDefault="00A824AC" w:rsidP="00B849FD">
      <w:pPr>
        <w:pStyle w:val="Nadpis2"/>
        <w:numPr>
          <w:ilvl w:val="0"/>
          <w:numId w:val="2"/>
        </w:numPr>
        <w:shd w:val="clear" w:color="auto" w:fill="D9D9D9" w:themeFill="background1" w:themeFillShade="D9"/>
        <w:rPr>
          <w:rFonts w:asciiTheme="minorHAnsi" w:hAnsiTheme="minorHAnsi"/>
          <w:color w:val="auto"/>
          <w:sz w:val="24"/>
          <w:szCs w:val="22"/>
        </w:rPr>
      </w:pPr>
      <w:bookmarkStart w:id="43" w:name="_Toc117235319"/>
      <w:r>
        <w:rPr>
          <w:rFonts w:asciiTheme="minorHAnsi" w:hAnsiTheme="minorHAnsi"/>
          <w:color w:val="auto"/>
          <w:sz w:val="24"/>
          <w:szCs w:val="22"/>
        </w:rPr>
        <w:t>Jistota</w:t>
      </w:r>
      <w:bookmarkEnd w:id="43"/>
    </w:p>
    <w:p w14:paraId="6CDFE9E3" w14:textId="77777777" w:rsidR="00DB37C7" w:rsidRDefault="00DB37C7" w:rsidP="00DB37C7">
      <w:pPr>
        <w:pStyle w:val="Bezmezer"/>
      </w:pPr>
    </w:p>
    <w:p w14:paraId="0BB4C4A1" w14:textId="0C4438C4" w:rsidR="00307FEF" w:rsidRDefault="00307FEF" w:rsidP="00307FEF">
      <w:pPr>
        <w:ind w:left="708"/>
        <w:jc w:val="both"/>
      </w:pPr>
      <w:r w:rsidRPr="0089497B">
        <w:t xml:space="preserve">Zadavatel </w:t>
      </w:r>
      <w:r>
        <w:t>ne</w:t>
      </w:r>
      <w:r w:rsidRPr="0089497B">
        <w:t xml:space="preserve">požaduje, aby účastníci </w:t>
      </w:r>
      <w:r>
        <w:t>výběrového</w:t>
      </w:r>
      <w:r w:rsidRPr="0089497B">
        <w:t xml:space="preserve"> řízení k zajištění svých povinností vyplývajících z účasti v</w:t>
      </w:r>
      <w:r>
        <w:t>e</w:t>
      </w:r>
      <w:r w:rsidRPr="0089497B">
        <w:t xml:space="preserve"> </w:t>
      </w:r>
      <w:r>
        <w:t>výběrovém</w:t>
      </w:r>
      <w:r w:rsidRPr="0089497B">
        <w:t xml:space="preserve"> řízení</w:t>
      </w:r>
      <w:r>
        <w:t xml:space="preserve"> poskytli jistotu.</w:t>
      </w:r>
    </w:p>
    <w:p w14:paraId="1669A519" w14:textId="77777777" w:rsidR="008937E1" w:rsidRPr="005D1AA5" w:rsidRDefault="008937E1" w:rsidP="00B849FD">
      <w:pPr>
        <w:pStyle w:val="Nadpis2"/>
        <w:numPr>
          <w:ilvl w:val="0"/>
          <w:numId w:val="2"/>
        </w:numPr>
        <w:shd w:val="clear" w:color="auto" w:fill="D9D9D9" w:themeFill="background1" w:themeFillShade="D9"/>
        <w:rPr>
          <w:rFonts w:asciiTheme="minorHAnsi" w:hAnsiTheme="minorHAnsi"/>
          <w:color w:val="auto"/>
          <w:sz w:val="24"/>
          <w:szCs w:val="22"/>
        </w:rPr>
      </w:pPr>
      <w:bookmarkStart w:id="44" w:name="_Toc117235320"/>
      <w:r>
        <w:rPr>
          <w:rFonts w:asciiTheme="minorHAnsi" w:hAnsiTheme="minorHAnsi"/>
          <w:color w:val="auto"/>
          <w:sz w:val="24"/>
          <w:szCs w:val="22"/>
        </w:rPr>
        <w:t>Podmínky kvalifikace</w:t>
      </w:r>
      <w:bookmarkEnd w:id="44"/>
      <w:r w:rsidRPr="005D1AA5">
        <w:rPr>
          <w:rFonts w:asciiTheme="minorHAnsi" w:hAnsiTheme="minorHAnsi"/>
          <w:color w:val="auto"/>
          <w:sz w:val="24"/>
          <w:szCs w:val="22"/>
        </w:rPr>
        <w:t xml:space="preserve"> </w:t>
      </w:r>
    </w:p>
    <w:p w14:paraId="6DEF6308" w14:textId="77777777" w:rsidR="00874121" w:rsidRDefault="00450D3F" w:rsidP="00B849FD">
      <w:pPr>
        <w:pStyle w:val="Nadpis3"/>
        <w:numPr>
          <w:ilvl w:val="1"/>
          <w:numId w:val="2"/>
        </w:numPr>
        <w:rPr>
          <w:rFonts w:asciiTheme="minorHAnsi" w:hAnsiTheme="minorHAnsi"/>
          <w:color w:val="auto"/>
        </w:rPr>
      </w:pPr>
      <w:bookmarkStart w:id="45" w:name="_Toc117235321"/>
      <w:r>
        <w:rPr>
          <w:rFonts w:asciiTheme="minorHAnsi" w:hAnsiTheme="minorHAnsi"/>
          <w:color w:val="auto"/>
        </w:rPr>
        <w:t>Rozsah požadavků na kvalifikaci</w:t>
      </w:r>
      <w:bookmarkEnd w:id="45"/>
    </w:p>
    <w:p w14:paraId="13B71788" w14:textId="77777777" w:rsidR="00F600FF" w:rsidRPr="00F600FF" w:rsidRDefault="00F600FF" w:rsidP="00F600FF">
      <w:pPr>
        <w:ind w:left="708"/>
        <w:jc w:val="both"/>
      </w:pPr>
      <w:r>
        <w:t>Zadav</w:t>
      </w:r>
      <w:r>
        <w:rPr>
          <w:rFonts w:ascii="Calibri" w:hAnsi="Calibri" w:cs="Calibri"/>
        </w:rPr>
        <w:t>atel požaduje prokázání kvalifikace dodavatele pro plnění veřejné zakázky v níže uvedeném rozsahu:</w:t>
      </w:r>
    </w:p>
    <w:p w14:paraId="720E65FD" w14:textId="77777777" w:rsidR="00F600FF" w:rsidRDefault="00876489" w:rsidP="00D93C4A">
      <w:pPr>
        <w:pStyle w:val="Odstavecseseznamem"/>
        <w:numPr>
          <w:ilvl w:val="0"/>
          <w:numId w:val="5"/>
        </w:numPr>
        <w:jc w:val="both"/>
      </w:pPr>
      <w:r w:rsidRPr="000E491D">
        <w:t xml:space="preserve">prokázání </w:t>
      </w:r>
      <w:r w:rsidR="006C2B39" w:rsidRPr="000E491D">
        <w:t>z</w:t>
      </w:r>
      <w:r w:rsidR="008029DB" w:rsidRPr="000E491D">
        <w:t>ákladní způsobilost</w:t>
      </w:r>
      <w:r w:rsidRPr="000E491D">
        <w:t>i</w:t>
      </w:r>
      <w:r w:rsidR="008A6C6B">
        <w:t>,</w:t>
      </w:r>
      <w:r w:rsidR="00562C90" w:rsidRPr="000E491D">
        <w:t xml:space="preserve"> </w:t>
      </w:r>
    </w:p>
    <w:p w14:paraId="2D6B93D9" w14:textId="77777777" w:rsidR="00F600FF" w:rsidRDefault="00876489" w:rsidP="00D93C4A">
      <w:pPr>
        <w:pStyle w:val="Odstavecseseznamem"/>
        <w:numPr>
          <w:ilvl w:val="0"/>
          <w:numId w:val="5"/>
        </w:numPr>
        <w:jc w:val="both"/>
      </w:pPr>
      <w:r w:rsidRPr="00F0566C">
        <w:t xml:space="preserve">prokázání </w:t>
      </w:r>
      <w:r w:rsidR="006C2B39" w:rsidRPr="00F0566C">
        <w:t>p</w:t>
      </w:r>
      <w:r w:rsidR="008029DB" w:rsidRPr="00F0566C">
        <w:t>rofesní způsobilost</w:t>
      </w:r>
      <w:r w:rsidRPr="00F0566C">
        <w:t>i</w:t>
      </w:r>
      <w:r w:rsidR="008A6C6B">
        <w:t>,</w:t>
      </w:r>
      <w:r w:rsidR="00562C90" w:rsidRPr="00F0566C">
        <w:t xml:space="preserve"> </w:t>
      </w:r>
    </w:p>
    <w:p w14:paraId="73D05FFD" w14:textId="77777777" w:rsidR="00AD1736" w:rsidRDefault="00C90442" w:rsidP="00B849FD">
      <w:pPr>
        <w:pStyle w:val="Nadpis4"/>
        <w:numPr>
          <w:ilvl w:val="2"/>
          <w:numId w:val="2"/>
        </w:numPr>
        <w:rPr>
          <w:rFonts w:asciiTheme="minorHAnsi" w:hAnsiTheme="minorHAnsi"/>
          <w:i w:val="0"/>
          <w:color w:val="auto"/>
        </w:rPr>
      </w:pPr>
      <w:r>
        <w:rPr>
          <w:rFonts w:asciiTheme="minorHAnsi" w:hAnsiTheme="minorHAnsi"/>
          <w:i w:val="0"/>
          <w:color w:val="auto"/>
        </w:rPr>
        <w:lastRenderedPageBreak/>
        <w:t>Z</w:t>
      </w:r>
      <w:r w:rsidR="00AD1736">
        <w:rPr>
          <w:rFonts w:asciiTheme="minorHAnsi" w:hAnsiTheme="minorHAnsi"/>
          <w:i w:val="0"/>
          <w:color w:val="auto"/>
        </w:rPr>
        <w:t>ákladní způsobilost</w:t>
      </w:r>
      <w:r>
        <w:rPr>
          <w:rFonts w:asciiTheme="minorHAnsi" w:hAnsiTheme="minorHAnsi"/>
          <w:i w:val="0"/>
          <w:color w:val="auto"/>
        </w:rPr>
        <w:t xml:space="preserve"> </w:t>
      </w:r>
    </w:p>
    <w:p w14:paraId="1BFF5B48" w14:textId="564C248F" w:rsidR="006C2B39" w:rsidRDefault="001325D3" w:rsidP="00D93C4A">
      <w:pPr>
        <w:pStyle w:val="Odstavecseseznamem"/>
        <w:numPr>
          <w:ilvl w:val="0"/>
          <w:numId w:val="7"/>
        </w:numPr>
      </w:pPr>
      <w:r>
        <w:t>Způsobilým není dodavatel, který</w:t>
      </w:r>
      <w:r w:rsidR="00EA01DE">
        <w:t>:</w:t>
      </w:r>
    </w:p>
    <w:p w14:paraId="2E5DA210" w14:textId="77777777" w:rsidR="00176FF0" w:rsidRPr="009E1492" w:rsidRDefault="00176FF0" w:rsidP="00D93C4A">
      <w:pPr>
        <w:pStyle w:val="Odstavecseseznamem"/>
        <w:numPr>
          <w:ilvl w:val="0"/>
          <w:numId w:val="6"/>
        </w:numPr>
        <w:jc w:val="both"/>
      </w:pPr>
      <w:r w:rsidRPr="009E1492">
        <w:t xml:space="preserve">byl v zemi svého sídla v posledních 5 letech před zahájením </w:t>
      </w:r>
      <w:r w:rsidR="008A6C6B">
        <w:t>výběrového</w:t>
      </w:r>
      <w:r w:rsidRPr="009E1492">
        <w:t xml:space="preserve"> řízení pravomocně odsouzen pro trestný čin uvedený v příloze č. 3 k zákonu </w:t>
      </w:r>
      <w:r w:rsidR="00866463">
        <w:t>č. 134/2016 Sb., o zadávání veřejných zakázek,</w:t>
      </w:r>
      <w:r w:rsidR="00866463" w:rsidRPr="009E1492">
        <w:t xml:space="preserve"> </w:t>
      </w:r>
      <w:r w:rsidRPr="009E1492">
        <w:t xml:space="preserve">nebo obdobný trestný čin podle právního řádu země sídla dodavatele; k zahlazeným odsouzením se nepřihlíží, </w:t>
      </w:r>
    </w:p>
    <w:p w14:paraId="591F0F89" w14:textId="77777777" w:rsidR="00176FF0" w:rsidRPr="009E1492" w:rsidRDefault="00176FF0" w:rsidP="00D93C4A">
      <w:pPr>
        <w:pStyle w:val="Odstavecseseznamem"/>
        <w:numPr>
          <w:ilvl w:val="0"/>
          <w:numId w:val="6"/>
        </w:numPr>
        <w:jc w:val="both"/>
      </w:pPr>
      <w:r w:rsidRPr="009E1492">
        <w:t xml:space="preserve">má v České republice nebo v zemi svého sídla v evidenci daní zachycen splatný daňový nedoplatek, </w:t>
      </w:r>
    </w:p>
    <w:p w14:paraId="17A3DECD" w14:textId="77777777" w:rsidR="00176FF0" w:rsidRPr="00C60FE3" w:rsidRDefault="00176FF0" w:rsidP="00D93C4A">
      <w:pPr>
        <w:pStyle w:val="Odstavecseseznamem"/>
        <w:numPr>
          <w:ilvl w:val="0"/>
          <w:numId w:val="6"/>
        </w:numPr>
        <w:jc w:val="both"/>
      </w:pPr>
      <w:r w:rsidRPr="00C60FE3">
        <w:t xml:space="preserve">má v České republice nebo v zemi svého sídla splatný nedoplatek na pojistném nebo na penále na veřejné zdravotní pojištění, </w:t>
      </w:r>
    </w:p>
    <w:p w14:paraId="04A724C2" w14:textId="77777777" w:rsidR="0037039A" w:rsidRDefault="00176FF0" w:rsidP="00D93C4A">
      <w:pPr>
        <w:pStyle w:val="Odstavecseseznamem"/>
        <w:numPr>
          <w:ilvl w:val="0"/>
          <w:numId w:val="6"/>
        </w:numPr>
        <w:jc w:val="both"/>
      </w:pPr>
      <w:r w:rsidRPr="00C60FE3">
        <w:t xml:space="preserve">má v České republice nebo v zemi svého sídla splatný nedoplatek na pojistném nebo na penále na sociální zabezpečení a příspěvku na státní politiku zaměstnanosti, </w:t>
      </w:r>
    </w:p>
    <w:p w14:paraId="1B39E87E" w14:textId="77777777" w:rsidR="0037039A" w:rsidRDefault="00176FF0" w:rsidP="00D93C4A">
      <w:pPr>
        <w:pStyle w:val="Odstavecseseznamem"/>
        <w:numPr>
          <w:ilvl w:val="0"/>
          <w:numId w:val="6"/>
        </w:numPr>
        <w:jc w:val="both"/>
      </w:pPr>
      <w:r w:rsidRPr="007D6C62">
        <w:t>je v likvidaci</w:t>
      </w:r>
      <w:r w:rsidR="007D6C62">
        <w:rPr>
          <w:rStyle w:val="Znakapoznpodarou"/>
        </w:rPr>
        <w:footnoteReference w:id="1"/>
      </w:r>
      <w:r w:rsidRPr="007D6C62">
        <w:t>, proti němuž bylo vydáno rozhodnutí o úpadku</w:t>
      </w:r>
      <w:r w:rsidR="00915E17">
        <w:rPr>
          <w:rStyle w:val="Znakapoznpodarou"/>
        </w:rPr>
        <w:footnoteReference w:id="2"/>
      </w:r>
      <w:r w:rsidRPr="007D6C62">
        <w:t>, vůči němuž byla nařízena nucená správa podle jiného právního předpisu</w:t>
      </w:r>
      <w:r w:rsidR="00915E17">
        <w:rPr>
          <w:rStyle w:val="Znakapoznpodarou"/>
        </w:rPr>
        <w:footnoteReference w:id="3"/>
      </w:r>
      <w:r w:rsidRPr="007D6C62">
        <w:t xml:space="preserve"> nebo v obdobné situaci podle právn</w:t>
      </w:r>
      <w:r w:rsidR="0037039A">
        <w:t>ího řádu země sídla dodavatele.</w:t>
      </w:r>
    </w:p>
    <w:p w14:paraId="1798DE3A" w14:textId="77777777" w:rsidR="0037039A" w:rsidRPr="0037039A" w:rsidRDefault="00176FF0" w:rsidP="00D93C4A">
      <w:pPr>
        <w:pStyle w:val="Odstavecseseznamem"/>
        <w:numPr>
          <w:ilvl w:val="0"/>
          <w:numId w:val="7"/>
        </w:numPr>
        <w:jc w:val="both"/>
        <w:rPr>
          <w:rStyle w:val="BezmezerChar"/>
          <w:rFonts w:eastAsiaTheme="minorHAnsi"/>
          <w:lang w:eastAsia="en-US"/>
        </w:rPr>
      </w:pPr>
      <w:r w:rsidRPr="00633AD5">
        <w:t xml:space="preserve">Je-li dodavatelem právnická osoba, musí podmínku podle odstavce 1 písm. a) splňovat tato právnická osoba a zároveň každý člen statutárního orgánu. Je-li členem statutárního orgánu dodavatele právnická osoba, musí podmínku podle odstavce 1 </w:t>
      </w:r>
      <w:r w:rsidR="0037039A">
        <w:rPr>
          <w:rStyle w:val="BezmezerChar"/>
        </w:rPr>
        <w:t>písm. a) splňovat</w:t>
      </w:r>
    </w:p>
    <w:p w14:paraId="5E92103D" w14:textId="77777777" w:rsidR="0037039A" w:rsidRDefault="0037039A" w:rsidP="00D93C4A">
      <w:pPr>
        <w:pStyle w:val="Odstavecseseznamem"/>
        <w:numPr>
          <w:ilvl w:val="0"/>
          <w:numId w:val="8"/>
        </w:numPr>
        <w:jc w:val="both"/>
      </w:pPr>
      <w:r>
        <w:t>tato právnická osoba,</w:t>
      </w:r>
    </w:p>
    <w:p w14:paraId="2485E4B4" w14:textId="77777777" w:rsidR="0037039A" w:rsidRDefault="00176FF0" w:rsidP="00D93C4A">
      <w:pPr>
        <w:pStyle w:val="Odstavecseseznamem"/>
        <w:numPr>
          <w:ilvl w:val="0"/>
          <w:numId w:val="8"/>
        </w:numPr>
        <w:jc w:val="both"/>
      </w:pPr>
      <w:r w:rsidRPr="0037039A">
        <w:t>každý člen statutárníh</w:t>
      </w:r>
      <w:r w:rsidR="0037039A">
        <w:t>o orgánu této právnické osoby a</w:t>
      </w:r>
    </w:p>
    <w:p w14:paraId="3FA3A07D" w14:textId="77777777" w:rsidR="0037039A" w:rsidRDefault="00176FF0" w:rsidP="00D93C4A">
      <w:pPr>
        <w:pStyle w:val="Odstavecseseznamem"/>
        <w:numPr>
          <w:ilvl w:val="0"/>
          <w:numId w:val="8"/>
        </w:numPr>
        <w:jc w:val="both"/>
      </w:pPr>
      <w:r w:rsidRPr="0037039A">
        <w:t>osoba zastupující tuto právnickou osobu v statutárním orgánu dodavatele.</w:t>
      </w:r>
    </w:p>
    <w:p w14:paraId="03509FC0" w14:textId="77777777" w:rsidR="00176FF0" w:rsidRPr="0037039A" w:rsidRDefault="00176FF0" w:rsidP="0037039A">
      <w:pPr>
        <w:pStyle w:val="Odstavecseseznamem"/>
        <w:ind w:left="1788"/>
        <w:jc w:val="both"/>
      </w:pPr>
      <w:r w:rsidRPr="0037039A">
        <w:t xml:space="preserve"> </w:t>
      </w:r>
    </w:p>
    <w:p w14:paraId="470D2F0A" w14:textId="77777777" w:rsidR="00176FF0" w:rsidRPr="00633AD5" w:rsidRDefault="00176FF0" w:rsidP="00D93C4A">
      <w:pPr>
        <w:pStyle w:val="Odstavecseseznamem"/>
        <w:numPr>
          <w:ilvl w:val="0"/>
          <w:numId w:val="7"/>
        </w:numPr>
        <w:jc w:val="both"/>
      </w:pPr>
      <w:r w:rsidRPr="00633AD5">
        <w:t xml:space="preserve">Účastní-li se </w:t>
      </w:r>
      <w:r w:rsidR="00965CC0">
        <w:t>výběrového</w:t>
      </w:r>
      <w:r w:rsidRPr="00633AD5">
        <w:t xml:space="preserve"> řízení pobočka závodu </w:t>
      </w:r>
    </w:p>
    <w:p w14:paraId="5FD26581" w14:textId="77777777" w:rsidR="00E76C89" w:rsidRDefault="00176FF0" w:rsidP="00D93C4A">
      <w:pPr>
        <w:pStyle w:val="Odstavecseseznamem"/>
        <w:numPr>
          <w:ilvl w:val="0"/>
          <w:numId w:val="9"/>
        </w:numPr>
        <w:jc w:val="both"/>
      </w:pPr>
      <w:r w:rsidRPr="00633AD5">
        <w:t xml:space="preserve">zahraniční právnické osoby, musí podmínku podle odstavce 1 písm. a) splňovat tato právnická </w:t>
      </w:r>
      <w:r w:rsidR="00E76C89">
        <w:t>osoba a vedoucí pobočky závodu,</w:t>
      </w:r>
    </w:p>
    <w:p w14:paraId="258CF2A9" w14:textId="77777777" w:rsidR="00176FF0" w:rsidRPr="00633AD5" w:rsidRDefault="00176FF0" w:rsidP="00D93C4A">
      <w:pPr>
        <w:pStyle w:val="Odstavecseseznamem"/>
        <w:numPr>
          <w:ilvl w:val="0"/>
          <w:numId w:val="9"/>
        </w:numPr>
        <w:jc w:val="both"/>
      </w:pPr>
      <w:r w:rsidRPr="00633AD5">
        <w:t xml:space="preserve">české právnické osoby, musí podmínku podle odstavce 1 písm. a) splňovat osoby uvedené v odstavci 2 a vedoucí pobočky závodu. </w:t>
      </w:r>
    </w:p>
    <w:p w14:paraId="2B460D58" w14:textId="77777777" w:rsidR="00FB42C8" w:rsidRDefault="00FB42C8" w:rsidP="00B849FD">
      <w:pPr>
        <w:pStyle w:val="Nadpis5"/>
        <w:numPr>
          <w:ilvl w:val="3"/>
          <w:numId w:val="2"/>
        </w:numPr>
        <w:rPr>
          <w:rFonts w:asciiTheme="minorHAnsi" w:hAnsiTheme="minorHAnsi"/>
          <w:b/>
          <w:color w:val="auto"/>
        </w:rPr>
      </w:pPr>
      <w:r w:rsidRPr="00FB42C8">
        <w:rPr>
          <w:rFonts w:asciiTheme="minorHAnsi" w:hAnsiTheme="minorHAnsi"/>
          <w:b/>
          <w:color w:val="auto"/>
        </w:rPr>
        <w:t>P</w:t>
      </w:r>
      <w:r>
        <w:rPr>
          <w:rFonts w:asciiTheme="minorHAnsi" w:hAnsiTheme="minorHAnsi"/>
          <w:b/>
          <w:color w:val="auto"/>
        </w:rPr>
        <w:t>rokázání</w:t>
      </w:r>
      <w:r w:rsidRPr="00FB42C8">
        <w:rPr>
          <w:rFonts w:asciiTheme="minorHAnsi" w:hAnsiTheme="minorHAnsi"/>
          <w:b/>
          <w:color w:val="auto"/>
        </w:rPr>
        <w:t xml:space="preserve"> základní způsobilost</w:t>
      </w:r>
      <w:r>
        <w:rPr>
          <w:rFonts w:asciiTheme="minorHAnsi" w:hAnsiTheme="minorHAnsi"/>
          <w:b/>
          <w:color w:val="auto"/>
        </w:rPr>
        <w:t>i</w:t>
      </w:r>
    </w:p>
    <w:p w14:paraId="397ABB8A" w14:textId="77777777" w:rsidR="00837A10" w:rsidRPr="00921E45" w:rsidRDefault="002D3A43" w:rsidP="002D33DF">
      <w:pPr>
        <w:ind w:left="1416"/>
        <w:jc w:val="both"/>
      </w:pPr>
      <w:r>
        <w:t xml:space="preserve">K prokázání základní způsobilosti </w:t>
      </w:r>
      <w:proofErr w:type="gramStart"/>
      <w:r w:rsidRPr="00871D4D">
        <w:rPr>
          <w:b/>
          <w:bCs/>
        </w:rPr>
        <w:t>předloží</w:t>
      </w:r>
      <w:proofErr w:type="gramEnd"/>
      <w:r>
        <w:t xml:space="preserve"> dodavatel </w:t>
      </w:r>
      <w:r w:rsidRPr="00FC2373">
        <w:rPr>
          <w:b/>
        </w:rPr>
        <w:t>čestné prohlášení</w:t>
      </w:r>
      <w:r>
        <w:t xml:space="preserve"> o splnění podmínek základní způsobilosti. </w:t>
      </w:r>
      <w:r w:rsidRPr="00FC2373">
        <w:t>Čestné prohlášení</w:t>
      </w:r>
      <w:r>
        <w:t xml:space="preserve"> musí být podepsáno osobou oprávněnou za</w:t>
      </w:r>
      <w:r w:rsidR="005038D7">
        <w:t>stupovat</w:t>
      </w:r>
      <w:r>
        <w:t xml:space="preserve"> dodavatele. </w:t>
      </w:r>
    </w:p>
    <w:p w14:paraId="34797D6B" w14:textId="77777777" w:rsidR="00276CB6" w:rsidRDefault="00664FC6" w:rsidP="00B849FD">
      <w:pPr>
        <w:pStyle w:val="Nadpis4"/>
        <w:numPr>
          <w:ilvl w:val="2"/>
          <w:numId w:val="2"/>
        </w:numPr>
        <w:rPr>
          <w:rFonts w:asciiTheme="minorHAnsi" w:hAnsiTheme="minorHAnsi"/>
          <w:i w:val="0"/>
          <w:color w:val="auto"/>
        </w:rPr>
      </w:pPr>
      <w:r>
        <w:rPr>
          <w:rFonts w:asciiTheme="minorHAnsi" w:hAnsiTheme="minorHAnsi"/>
          <w:i w:val="0"/>
          <w:color w:val="auto"/>
        </w:rPr>
        <w:t>Profesní</w:t>
      </w:r>
      <w:r w:rsidR="00BF3E6C">
        <w:rPr>
          <w:rFonts w:asciiTheme="minorHAnsi" w:hAnsiTheme="minorHAnsi"/>
          <w:i w:val="0"/>
          <w:color w:val="auto"/>
        </w:rPr>
        <w:t xml:space="preserve"> způsobilost</w:t>
      </w:r>
    </w:p>
    <w:p w14:paraId="33CD3502" w14:textId="77777777" w:rsidR="00555B17" w:rsidRDefault="005B128D" w:rsidP="001C2C42">
      <w:pPr>
        <w:ind w:left="1080"/>
        <w:jc w:val="both"/>
      </w:pPr>
      <w:r>
        <w:t>Dodavatel</w:t>
      </w:r>
      <w:r w:rsidR="00837D26">
        <w:t xml:space="preserve"> prokáže splnění profesní způsobilosti ve vztahu k České republice</w:t>
      </w:r>
      <w:r w:rsidR="00555B17">
        <w:t xml:space="preserve"> </w:t>
      </w:r>
      <w:r w:rsidR="00837D26">
        <w:t>předložením</w:t>
      </w:r>
      <w:r w:rsidR="00555B17">
        <w:t>:</w:t>
      </w:r>
    </w:p>
    <w:p w14:paraId="62775DF9" w14:textId="77777777" w:rsidR="00837D26" w:rsidRDefault="00837D26" w:rsidP="00D93C4A">
      <w:pPr>
        <w:pStyle w:val="Odstavecseseznamem"/>
        <w:numPr>
          <w:ilvl w:val="0"/>
          <w:numId w:val="20"/>
        </w:numPr>
        <w:jc w:val="both"/>
      </w:pPr>
      <w:r w:rsidRPr="00555B17">
        <w:rPr>
          <w:b/>
        </w:rPr>
        <w:t>výpisu z obchodního rejstříku</w:t>
      </w:r>
      <w:r>
        <w:t xml:space="preserve"> nebo jiné obdobné evidence, pokud jiný právní předpis zá</w:t>
      </w:r>
      <w:r w:rsidR="00555B17">
        <w:t>pis do takové evidence vyžaduje,</w:t>
      </w:r>
    </w:p>
    <w:p w14:paraId="114D5031" w14:textId="77777777" w:rsidR="00A4270B" w:rsidRDefault="00A4270B" w:rsidP="00A4270B">
      <w:pPr>
        <w:pStyle w:val="Odstavecseseznamem"/>
        <w:ind w:left="1776"/>
        <w:jc w:val="both"/>
      </w:pPr>
    </w:p>
    <w:p w14:paraId="185D07E7" w14:textId="6BA458CF" w:rsidR="00434D68" w:rsidRDefault="001627F9" w:rsidP="00D93C4A">
      <w:pPr>
        <w:pStyle w:val="Odstavecseseznamem"/>
        <w:numPr>
          <w:ilvl w:val="0"/>
          <w:numId w:val="20"/>
        </w:numPr>
        <w:jc w:val="both"/>
      </w:pPr>
      <w:r>
        <w:t>doklad</w:t>
      </w:r>
      <w:r w:rsidR="0054334E">
        <w:t>u o</w:t>
      </w:r>
      <w:r>
        <w:t xml:space="preserve"> oprávněn</w:t>
      </w:r>
      <w:r w:rsidR="0054334E">
        <w:t>í dodavatele</w:t>
      </w:r>
      <w:r>
        <w:t xml:space="preserve"> p</w:t>
      </w:r>
      <w:r w:rsidR="0054334E">
        <w:t>odnikat v rozsahu odpovídajícím</w:t>
      </w:r>
      <w:r>
        <w:t xml:space="preserve"> předmětu veřejné zakázky</w:t>
      </w:r>
      <w:r w:rsidR="00B06EB3">
        <w:t>,</w:t>
      </w:r>
    </w:p>
    <w:p w14:paraId="6A93569A" w14:textId="403B6D98" w:rsidR="00615106" w:rsidRDefault="0054334E" w:rsidP="009D03C4">
      <w:pPr>
        <w:ind w:left="1752"/>
        <w:jc w:val="both"/>
        <w:rPr>
          <w:rFonts w:cstheme="minorHAnsi"/>
          <w:b/>
        </w:rPr>
      </w:pPr>
      <w:r w:rsidRPr="00925D56">
        <w:lastRenderedPageBreak/>
        <w:t>D</w:t>
      </w:r>
      <w:r w:rsidR="007B4B2F" w:rsidRPr="00925D56">
        <w:t xml:space="preserve">odavatel jako doklad </w:t>
      </w:r>
      <w:r w:rsidR="007B4B2F" w:rsidRPr="00276C27">
        <w:rPr>
          <w:rFonts w:cstheme="minorHAnsi"/>
        </w:rPr>
        <w:t xml:space="preserve">prokazující jeho oprávnění k podnikání podle zvláštních právních předpisů </w:t>
      </w:r>
      <w:proofErr w:type="gramStart"/>
      <w:r w:rsidR="000A343F">
        <w:rPr>
          <w:rFonts w:cstheme="minorHAnsi"/>
        </w:rPr>
        <w:t>doloží</w:t>
      </w:r>
      <w:proofErr w:type="gramEnd"/>
      <w:r w:rsidR="000A343F">
        <w:rPr>
          <w:rFonts w:cstheme="minorHAnsi"/>
        </w:rPr>
        <w:t xml:space="preserve"> </w:t>
      </w:r>
      <w:r w:rsidR="007B4B2F" w:rsidRPr="00276C27">
        <w:rPr>
          <w:rFonts w:cstheme="minorHAnsi"/>
          <w:b/>
        </w:rPr>
        <w:t>výpis ze živnostenského rejstříku</w:t>
      </w:r>
      <w:r w:rsidR="002B172D" w:rsidRPr="00276C27">
        <w:rPr>
          <w:rFonts w:cstheme="minorHAnsi"/>
        </w:rPr>
        <w:t xml:space="preserve"> k živnosti</w:t>
      </w:r>
      <w:r w:rsidR="007B4B2F" w:rsidRPr="00276C27">
        <w:rPr>
          <w:rFonts w:cstheme="minorHAnsi"/>
        </w:rPr>
        <w:t xml:space="preserve"> s</w:t>
      </w:r>
      <w:r w:rsidR="00925D56" w:rsidRPr="00276C27">
        <w:rPr>
          <w:rFonts w:cstheme="minorHAnsi"/>
        </w:rPr>
        <w:t> </w:t>
      </w:r>
      <w:r w:rsidR="007B4B2F" w:rsidRPr="00276C27">
        <w:rPr>
          <w:rFonts w:cstheme="minorHAnsi"/>
        </w:rPr>
        <w:t>předmětem podnikání</w:t>
      </w:r>
      <w:r w:rsidR="009D03C4" w:rsidRPr="00276C27">
        <w:rPr>
          <w:rFonts w:cstheme="minorHAnsi"/>
        </w:rPr>
        <w:t xml:space="preserve"> „</w:t>
      </w:r>
      <w:r w:rsidR="00925D56" w:rsidRPr="00615106">
        <w:rPr>
          <w:rFonts w:cstheme="minorHAnsi"/>
          <w:b/>
          <w:u w:val="single"/>
        </w:rPr>
        <w:t>Provádění staveb</w:t>
      </w:r>
      <w:r w:rsidR="00C5332D" w:rsidRPr="00615106">
        <w:rPr>
          <w:rFonts w:cstheme="minorHAnsi"/>
          <w:b/>
          <w:u w:val="single"/>
        </w:rPr>
        <w:t>,</w:t>
      </w:r>
      <w:r w:rsidR="00925D56" w:rsidRPr="00615106">
        <w:rPr>
          <w:rFonts w:cstheme="minorHAnsi"/>
          <w:b/>
          <w:u w:val="single"/>
        </w:rPr>
        <w:t xml:space="preserve"> jejich změn a odstraňování</w:t>
      </w:r>
      <w:r w:rsidR="00B23A3F">
        <w:rPr>
          <w:rFonts w:cstheme="minorHAnsi"/>
          <w:b/>
        </w:rPr>
        <w:t>“</w:t>
      </w:r>
    </w:p>
    <w:p w14:paraId="0DA70E83" w14:textId="77777777" w:rsidR="00AE7BF5" w:rsidRDefault="00CD2B1D" w:rsidP="00B849FD">
      <w:pPr>
        <w:pStyle w:val="Nadpis3"/>
        <w:numPr>
          <w:ilvl w:val="1"/>
          <w:numId w:val="2"/>
        </w:numPr>
        <w:rPr>
          <w:rFonts w:asciiTheme="minorHAnsi" w:hAnsiTheme="minorHAnsi"/>
          <w:color w:val="auto"/>
        </w:rPr>
      </w:pPr>
      <w:bookmarkStart w:id="46" w:name="_Toc117235322"/>
      <w:r>
        <w:rPr>
          <w:rFonts w:asciiTheme="minorHAnsi" w:hAnsiTheme="minorHAnsi"/>
          <w:color w:val="auto"/>
        </w:rPr>
        <w:t>Předložení dokladů o</w:t>
      </w:r>
      <w:r w:rsidR="00AE7BF5">
        <w:rPr>
          <w:rFonts w:asciiTheme="minorHAnsi" w:hAnsiTheme="minorHAnsi"/>
          <w:color w:val="auto"/>
        </w:rPr>
        <w:t xml:space="preserve"> kvalifikaci</w:t>
      </w:r>
      <w:bookmarkEnd w:id="46"/>
    </w:p>
    <w:p w14:paraId="5CE45DBA" w14:textId="6CD4D898" w:rsidR="00653FD9" w:rsidRPr="00CB175D" w:rsidRDefault="00EB3E7E" w:rsidP="00376849">
      <w:pPr>
        <w:ind w:left="720"/>
        <w:jc w:val="both"/>
      </w:pPr>
      <w:r w:rsidRPr="00653FD9">
        <w:t xml:space="preserve">Doklady o kvalifikaci </w:t>
      </w:r>
      <w:proofErr w:type="gramStart"/>
      <w:r w:rsidRPr="00653FD9">
        <w:t>p</w:t>
      </w:r>
      <w:r w:rsidR="00B242EA">
        <w:t>ředloží</w:t>
      </w:r>
      <w:proofErr w:type="gramEnd"/>
      <w:r w:rsidR="00B242EA">
        <w:t xml:space="preserve"> dodavatelé</w:t>
      </w:r>
      <w:r w:rsidR="000A343F">
        <w:t xml:space="preserve"> </w:t>
      </w:r>
      <w:r w:rsidR="00B242EA">
        <w:t xml:space="preserve">v nabídkách </w:t>
      </w:r>
      <w:r w:rsidRPr="00653FD9">
        <w:t>v</w:t>
      </w:r>
      <w:r w:rsidR="00376849">
        <w:t> </w:t>
      </w:r>
      <w:r w:rsidRPr="00653FD9">
        <w:t>kopiích</w:t>
      </w:r>
      <w:r w:rsidR="00376849">
        <w:t xml:space="preserve">. </w:t>
      </w:r>
      <w:r w:rsidR="003C144F" w:rsidRPr="00CB175D">
        <w:t xml:space="preserve">Zadavatel si může v průběhu </w:t>
      </w:r>
      <w:r w:rsidR="00B37D17">
        <w:t>výběrové</w:t>
      </w:r>
      <w:r w:rsidR="003C144F" w:rsidRPr="00CB175D">
        <w:t xml:space="preserve">ho řízení vyžádat předložení originálů nebo úředně ověřených kopií </w:t>
      </w:r>
      <w:r w:rsidR="00A07485" w:rsidRPr="00CB175D">
        <w:t>dokladů o</w:t>
      </w:r>
      <w:r w:rsidR="00376849">
        <w:t> </w:t>
      </w:r>
      <w:r w:rsidR="00A07485" w:rsidRPr="00CB175D">
        <w:t>kvalifikaci.</w:t>
      </w:r>
    </w:p>
    <w:p w14:paraId="3FEC93DE" w14:textId="77777777" w:rsidR="000E21B8" w:rsidRDefault="000E21B8" w:rsidP="00B849FD">
      <w:pPr>
        <w:pStyle w:val="Nadpis4"/>
        <w:numPr>
          <w:ilvl w:val="2"/>
          <w:numId w:val="2"/>
        </w:numPr>
        <w:rPr>
          <w:rFonts w:asciiTheme="minorHAnsi" w:hAnsiTheme="minorHAnsi"/>
          <w:i w:val="0"/>
          <w:color w:val="auto"/>
        </w:rPr>
      </w:pPr>
      <w:r>
        <w:rPr>
          <w:rFonts w:asciiTheme="minorHAnsi" w:hAnsiTheme="minorHAnsi"/>
          <w:i w:val="0"/>
          <w:color w:val="auto"/>
        </w:rPr>
        <w:t>Stáří dokladů</w:t>
      </w:r>
    </w:p>
    <w:p w14:paraId="71F189AE" w14:textId="64BA6FB8" w:rsidR="000E21B8" w:rsidRDefault="008B1435" w:rsidP="008B1435">
      <w:pPr>
        <w:ind w:left="1080"/>
        <w:jc w:val="both"/>
      </w:pPr>
      <w:r>
        <w:t xml:space="preserve">Doklady </w:t>
      </w:r>
      <w:r w:rsidRPr="008B1435">
        <w:t xml:space="preserve">prokazující základní způsobilost </w:t>
      </w:r>
      <w:r w:rsidR="00376849">
        <w:t xml:space="preserve">a výpis z obchodního rejstříku </w:t>
      </w:r>
      <w:r w:rsidRPr="008B1435">
        <w:t>musí prokazovat splnění požadovaného kritéria způsobilosti nejpozději v</w:t>
      </w:r>
      <w:r w:rsidR="00703E30">
        <w:t> </w:t>
      </w:r>
      <w:r w:rsidRPr="008B1435">
        <w:t xml:space="preserve">době </w:t>
      </w:r>
      <w:r w:rsidRPr="00376849">
        <w:rPr>
          <w:b/>
        </w:rPr>
        <w:t>3</w:t>
      </w:r>
      <w:r w:rsidR="003543AF" w:rsidRPr="00376849">
        <w:rPr>
          <w:b/>
        </w:rPr>
        <w:t> </w:t>
      </w:r>
      <w:r w:rsidRPr="00376849">
        <w:rPr>
          <w:b/>
        </w:rPr>
        <w:t>měsíců</w:t>
      </w:r>
      <w:r w:rsidRPr="00CB175D">
        <w:t xml:space="preserve"> </w:t>
      </w:r>
      <w:r w:rsidRPr="00254683">
        <w:rPr>
          <w:b/>
        </w:rPr>
        <w:t xml:space="preserve">přede dnem </w:t>
      </w:r>
      <w:r w:rsidR="003C0CB9">
        <w:rPr>
          <w:b/>
        </w:rPr>
        <w:t>zahájení výběrového řízení</w:t>
      </w:r>
      <w:r w:rsidR="0092727A">
        <w:t>.</w:t>
      </w:r>
    </w:p>
    <w:p w14:paraId="5A3BD6D7" w14:textId="77777777" w:rsidR="00456AD2" w:rsidRDefault="00456AD2" w:rsidP="00456AD2">
      <w:pPr>
        <w:pStyle w:val="Nadpis4"/>
        <w:numPr>
          <w:ilvl w:val="2"/>
          <w:numId w:val="2"/>
        </w:numPr>
        <w:rPr>
          <w:rFonts w:asciiTheme="minorHAnsi" w:hAnsiTheme="minorHAnsi"/>
          <w:i w:val="0"/>
          <w:color w:val="auto"/>
        </w:rPr>
      </w:pPr>
      <w:r>
        <w:rPr>
          <w:rFonts w:asciiTheme="minorHAnsi" w:hAnsiTheme="minorHAnsi"/>
          <w:i w:val="0"/>
          <w:color w:val="auto"/>
        </w:rPr>
        <w:t>Výpis ze seznamu kvalifikovaných dodavatelů</w:t>
      </w:r>
    </w:p>
    <w:p w14:paraId="44ADCF0C" w14:textId="77777777" w:rsidR="00456AD2" w:rsidRDefault="00456AD2" w:rsidP="00456AD2">
      <w:pPr>
        <w:ind w:left="1080"/>
      </w:pPr>
      <w:proofErr w:type="gramStart"/>
      <w:r>
        <w:t>Předloží</w:t>
      </w:r>
      <w:proofErr w:type="gramEnd"/>
      <w:r>
        <w:t>-li dodavatel zadavateli výpis ze seznamu kvalifikovaných dodavatelů podle § 228 zákona, tento výpis nahrazuje doklad prokazující:</w:t>
      </w:r>
    </w:p>
    <w:p w14:paraId="5AECCA23" w14:textId="77777777" w:rsidR="00456AD2" w:rsidRDefault="00456AD2" w:rsidP="00D93C4A">
      <w:pPr>
        <w:pStyle w:val="Odstavecseseznamem"/>
        <w:numPr>
          <w:ilvl w:val="0"/>
          <w:numId w:val="22"/>
        </w:numPr>
      </w:pPr>
      <w:r>
        <w:t>profesní způsobilost v tom rozsahu, v jakém údaje ve výpisu ze seznamu kvalifikovaných dodavatelů prokazují splnění kritérií profesní způsobilosti, a</w:t>
      </w:r>
    </w:p>
    <w:p w14:paraId="49138532" w14:textId="77777777" w:rsidR="00456AD2" w:rsidRDefault="00456AD2" w:rsidP="00D93C4A">
      <w:pPr>
        <w:pStyle w:val="Odstavecseseznamem"/>
        <w:numPr>
          <w:ilvl w:val="0"/>
          <w:numId w:val="22"/>
        </w:numPr>
      </w:pPr>
      <w:r>
        <w:t>základní způsobilost.</w:t>
      </w:r>
    </w:p>
    <w:p w14:paraId="0CE998E6" w14:textId="77777777" w:rsidR="00456AD2" w:rsidRDefault="00456AD2" w:rsidP="00456AD2">
      <w:pPr>
        <w:ind w:left="1080"/>
        <w:jc w:val="both"/>
      </w:pPr>
      <w:r>
        <w:t xml:space="preserve">Zadavatel je povinen přijmout výpis ze seznamu kvalifikovaných dodavatelů, pokud k poslednímu dni, ke kterému má být prokázána základní nebo profesní způsobilost, není </w:t>
      </w:r>
      <w:r w:rsidRPr="004D52F6">
        <w:rPr>
          <w:b/>
        </w:rPr>
        <w:t>výpis starší než 3 měsíce</w:t>
      </w:r>
      <w:r>
        <w:t>. Zadavatel nemusí přijmout výpis ze seznamu kvalifikovaných dodavatelů, na kterém je vyznačeno zahájení řízení podle § 231 odst. 4</w:t>
      </w:r>
      <w:r w:rsidR="000B7F92">
        <w:t xml:space="preserve"> zákona</w:t>
      </w:r>
      <w:r>
        <w:t>.</w:t>
      </w:r>
    </w:p>
    <w:p w14:paraId="789B58D6" w14:textId="77777777" w:rsidR="00456AD2" w:rsidRDefault="00456AD2" w:rsidP="00456AD2">
      <w:pPr>
        <w:pStyle w:val="Nadpis4"/>
        <w:numPr>
          <w:ilvl w:val="2"/>
          <w:numId w:val="2"/>
        </w:numPr>
        <w:rPr>
          <w:rFonts w:asciiTheme="minorHAnsi" w:hAnsiTheme="minorHAnsi"/>
          <w:i w:val="0"/>
          <w:color w:val="auto"/>
        </w:rPr>
      </w:pPr>
      <w:r>
        <w:rPr>
          <w:rFonts w:asciiTheme="minorHAnsi" w:hAnsiTheme="minorHAnsi"/>
          <w:i w:val="0"/>
          <w:color w:val="auto"/>
        </w:rPr>
        <w:t>Prokazování kvalifikace certifikátem ze systému certifikovaných dodavatelů</w:t>
      </w:r>
    </w:p>
    <w:p w14:paraId="7AAC0D2A" w14:textId="77777777" w:rsidR="00456AD2" w:rsidRDefault="00456AD2" w:rsidP="00456AD2">
      <w:pPr>
        <w:ind w:left="1080"/>
        <w:jc w:val="both"/>
      </w:pPr>
      <w:r>
        <w:t>Kvalifikaci je v</w:t>
      </w:r>
      <w:r w:rsidR="00B37D17">
        <w:t>e</w:t>
      </w:r>
      <w:r>
        <w:t> </w:t>
      </w:r>
      <w:r w:rsidR="00B37D17">
        <w:t>výběrové</w:t>
      </w:r>
      <w:r>
        <w:t>m řízení možné prokázat platným certifikátem vydaným v rámci systému certifikovaných dodavatelů schváleným Ministerstvem pro místní rozvoj dle § 235 zákona. Má se za to, že dodavatel je kvalifikovaný v rozsahu uvedeném na certifikátu.</w:t>
      </w:r>
    </w:p>
    <w:p w14:paraId="3581F52D" w14:textId="77777777" w:rsidR="00456AD2" w:rsidRPr="00D9697D" w:rsidRDefault="00456AD2" w:rsidP="00456AD2">
      <w:pPr>
        <w:ind w:left="1080"/>
        <w:jc w:val="both"/>
      </w:pPr>
      <w:r>
        <w:t xml:space="preserve">Nejdelší přípustná platnost certifikátu je </w:t>
      </w:r>
      <w:r w:rsidRPr="006877CA">
        <w:rPr>
          <w:b/>
        </w:rPr>
        <w:t>jeden rok od jeho vydání</w:t>
      </w:r>
      <w:r>
        <w:t>.</w:t>
      </w:r>
    </w:p>
    <w:p w14:paraId="299E21F5" w14:textId="77777777" w:rsidR="00D07C79" w:rsidRPr="005D1AA5" w:rsidRDefault="00D07C79" w:rsidP="00B849FD">
      <w:pPr>
        <w:pStyle w:val="Nadpis2"/>
        <w:numPr>
          <w:ilvl w:val="0"/>
          <w:numId w:val="2"/>
        </w:numPr>
        <w:shd w:val="clear" w:color="auto" w:fill="D9D9D9" w:themeFill="background1" w:themeFillShade="D9"/>
        <w:rPr>
          <w:rFonts w:asciiTheme="minorHAnsi" w:hAnsiTheme="minorHAnsi"/>
          <w:color w:val="auto"/>
          <w:sz w:val="24"/>
          <w:szCs w:val="22"/>
        </w:rPr>
      </w:pPr>
      <w:bookmarkStart w:id="47" w:name="_Toc117235323"/>
      <w:r>
        <w:rPr>
          <w:rFonts w:asciiTheme="minorHAnsi" w:hAnsiTheme="minorHAnsi"/>
          <w:color w:val="auto"/>
          <w:sz w:val="24"/>
          <w:szCs w:val="22"/>
        </w:rPr>
        <w:t>Technické podmínky</w:t>
      </w:r>
      <w:r w:rsidRPr="005D1AA5">
        <w:rPr>
          <w:rFonts w:asciiTheme="minorHAnsi" w:hAnsiTheme="minorHAnsi"/>
          <w:color w:val="auto"/>
          <w:sz w:val="24"/>
          <w:szCs w:val="22"/>
        </w:rPr>
        <w:t xml:space="preserve"> </w:t>
      </w:r>
      <w:r>
        <w:rPr>
          <w:rFonts w:asciiTheme="minorHAnsi" w:hAnsiTheme="minorHAnsi"/>
          <w:color w:val="auto"/>
          <w:sz w:val="24"/>
          <w:szCs w:val="22"/>
        </w:rPr>
        <w:t xml:space="preserve">vymezující předmět </w:t>
      </w:r>
      <w:r w:rsidR="00417DB7">
        <w:rPr>
          <w:rFonts w:asciiTheme="minorHAnsi" w:hAnsiTheme="minorHAnsi"/>
          <w:color w:val="auto"/>
          <w:sz w:val="24"/>
          <w:szCs w:val="22"/>
        </w:rPr>
        <w:t>veřejné zakázky</w:t>
      </w:r>
      <w:bookmarkEnd w:id="47"/>
    </w:p>
    <w:p w14:paraId="1413D20B" w14:textId="77777777" w:rsidR="007B0A65" w:rsidRDefault="007B0A65" w:rsidP="007B0A65">
      <w:pPr>
        <w:pStyle w:val="Nadpis3"/>
        <w:numPr>
          <w:ilvl w:val="1"/>
          <w:numId w:val="2"/>
        </w:numPr>
        <w:rPr>
          <w:rFonts w:asciiTheme="minorHAnsi" w:hAnsiTheme="minorHAnsi"/>
          <w:color w:val="auto"/>
        </w:rPr>
      </w:pPr>
      <w:bookmarkStart w:id="48" w:name="_Toc117235324"/>
      <w:r>
        <w:rPr>
          <w:rFonts w:asciiTheme="minorHAnsi" w:hAnsiTheme="minorHAnsi"/>
          <w:color w:val="auto"/>
        </w:rPr>
        <w:t>Základní specifikace předmětu plnění</w:t>
      </w:r>
      <w:bookmarkEnd w:id="48"/>
    </w:p>
    <w:p w14:paraId="3448C492" w14:textId="666FA8C1" w:rsidR="002B67C5" w:rsidRPr="0022069C" w:rsidRDefault="00DA27DD" w:rsidP="00396344">
      <w:pPr>
        <w:spacing w:after="0"/>
        <w:ind w:left="708"/>
        <w:jc w:val="both"/>
        <w:rPr>
          <w:bCs/>
          <w:highlight w:val="yellow"/>
        </w:rPr>
      </w:pPr>
      <w:bookmarkStart w:id="49" w:name="_Hlk81902020"/>
      <w:r w:rsidRPr="008C41C5">
        <w:t xml:space="preserve">Předmětem veřejné zakázky </w:t>
      </w:r>
      <w:r w:rsidR="00396344" w:rsidRPr="008C41C5">
        <w:t xml:space="preserve">je </w:t>
      </w:r>
      <w:r w:rsidR="00D55487" w:rsidRPr="008C41C5">
        <w:t>rekonstrukc</w:t>
      </w:r>
      <w:r w:rsidR="00396344" w:rsidRPr="008C41C5">
        <w:t>e</w:t>
      </w:r>
      <w:r w:rsidR="00D55487" w:rsidRPr="008C41C5">
        <w:t xml:space="preserve"> části oplocení zahrady mateřské školy na ulici Lešetínská 5 v Přerově.</w:t>
      </w:r>
      <w:r w:rsidR="00396344" w:rsidRPr="008C41C5">
        <w:t xml:space="preserve"> </w:t>
      </w:r>
      <w:r w:rsidR="00D55487">
        <w:t>Oplocení je navrženo systémové, v kombinaci ze sloupků z plotových tvárnic a z ocelových sloupků a drátěných výplní z plotových rámů se svařovanými horizontálními a vertikálními dráty s dvojím horizontálním prolomením. Prvky oplocení jsou s povrchovou úpravou v zelené barvě.  Součástí oplocení je vstup od ulice Hostýnské</w:t>
      </w:r>
      <w:r w:rsidR="00396344">
        <w:t>,</w:t>
      </w:r>
      <w:r w:rsidR="00D55487">
        <w:t xml:space="preserve"> a to dvoukřídlou bránou na pozemek, který je veřejně přístupný a ve vlastnictví Statutárního města Přerova. </w:t>
      </w:r>
      <w:bookmarkEnd w:id="49"/>
    </w:p>
    <w:p w14:paraId="5DA69835" w14:textId="5B2A10CE" w:rsidR="00CE0269" w:rsidRDefault="00CE0269" w:rsidP="001E06CF">
      <w:pPr>
        <w:spacing w:after="0"/>
        <w:ind w:left="708"/>
        <w:jc w:val="both"/>
        <w:rPr>
          <w:bCs/>
        </w:rPr>
      </w:pPr>
    </w:p>
    <w:p w14:paraId="465BC6E2" w14:textId="0A8722C9" w:rsidR="00637139" w:rsidRDefault="00600487" w:rsidP="002B712C">
      <w:pPr>
        <w:ind w:left="708"/>
        <w:jc w:val="both"/>
      </w:pPr>
      <w:r w:rsidRPr="005C4B9B">
        <w:t xml:space="preserve">Podrobný rozsah předmětu veřejné zakázky a technické podmínky </w:t>
      </w:r>
      <w:r w:rsidR="00DA142B">
        <w:t xml:space="preserve">plnění </w:t>
      </w:r>
      <w:r w:rsidRPr="005C4B9B">
        <w:t>stanovuje</w:t>
      </w:r>
      <w:r w:rsidR="00637139">
        <w:t>:</w:t>
      </w:r>
      <w:r w:rsidRPr="005C4B9B">
        <w:t xml:space="preserve"> </w:t>
      </w:r>
    </w:p>
    <w:p w14:paraId="4F733445" w14:textId="5736F0E6" w:rsidR="007E7047" w:rsidRPr="006D77CB" w:rsidRDefault="007E7047" w:rsidP="00D93C4A">
      <w:pPr>
        <w:pStyle w:val="Odstavecseseznamem"/>
        <w:numPr>
          <w:ilvl w:val="0"/>
          <w:numId w:val="26"/>
        </w:numPr>
        <w:jc w:val="both"/>
      </w:pPr>
      <w:r w:rsidRPr="006D77CB">
        <w:t xml:space="preserve">projektová dokumentace </w:t>
      </w:r>
      <w:r w:rsidR="00443799" w:rsidRPr="006D77CB">
        <w:t>z 0</w:t>
      </w:r>
      <w:r w:rsidR="006D77CB" w:rsidRPr="006D77CB">
        <w:t>7</w:t>
      </w:r>
      <w:r w:rsidR="00443799" w:rsidRPr="006D77CB">
        <w:t>/202</w:t>
      </w:r>
      <w:r w:rsidR="006D77CB" w:rsidRPr="006D77CB">
        <w:t>2</w:t>
      </w:r>
      <w:r w:rsidR="00443799" w:rsidRPr="006D77CB">
        <w:t xml:space="preserve">, projektant: </w:t>
      </w:r>
      <w:proofErr w:type="spellStart"/>
      <w:r w:rsidR="00926AE4" w:rsidRPr="006D77CB">
        <w:t>Printes</w:t>
      </w:r>
      <w:proofErr w:type="spellEnd"/>
      <w:r w:rsidR="00926AE4" w:rsidRPr="006D77CB">
        <w:t xml:space="preserve"> Atelier s.r.o., Mostní </w:t>
      </w:r>
      <w:proofErr w:type="gramStart"/>
      <w:r w:rsidR="00926AE4" w:rsidRPr="006D77CB">
        <w:t>11a</w:t>
      </w:r>
      <w:proofErr w:type="gramEnd"/>
      <w:r w:rsidR="00926AE4" w:rsidRPr="006D77CB">
        <w:t>, 750 02 Přerov, IČO: 25391089</w:t>
      </w:r>
    </w:p>
    <w:p w14:paraId="4201699B" w14:textId="700BDB5B" w:rsidR="00F6322E" w:rsidRPr="00DB004D" w:rsidRDefault="00600487" w:rsidP="00D93C4A">
      <w:pPr>
        <w:pStyle w:val="Odstavecseseznamem"/>
        <w:numPr>
          <w:ilvl w:val="0"/>
          <w:numId w:val="26"/>
        </w:numPr>
        <w:jc w:val="both"/>
      </w:pPr>
      <w:r w:rsidRPr="00DB004D">
        <w:lastRenderedPageBreak/>
        <w:t>soupis dodávek, služeb a</w:t>
      </w:r>
      <w:r w:rsidR="00AD1519" w:rsidRPr="00DB004D">
        <w:t> </w:t>
      </w:r>
      <w:r w:rsidRPr="00DB004D">
        <w:t>stavebních prací s výkazem výměr, kter</w:t>
      </w:r>
      <w:r w:rsidR="00E84864" w:rsidRPr="00DB004D">
        <w:t>ý</w:t>
      </w:r>
      <w:r w:rsidRPr="00DB004D">
        <w:t xml:space="preserve"> j</w:t>
      </w:r>
      <w:r w:rsidR="00E84864" w:rsidRPr="00DB004D">
        <w:t>e</w:t>
      </w:r>
      <w:r w:rsidRPr="00DB004D">
        <w:t xml:space="preserve"> nedílnou součástí zadávacích podmínek</w:t>
      </w:r>
      <w:r w:rsidR="009B1C46">
        <w:t>, rozpočtář Milan Lehký</w:t>
      </w:r>
      <w:r w:rsidR="001A390B">
        <w:t xml:space="preserve">, U </w:t>
      </w:r>
      <w:proofErr w:type="gramStart"/>
      <w:r w:rsidR="001A390B">
        <w:t>Žebračky  2806</w:t>
      </w:r>
      <w:proofErr w:type="gramEnd"/>
      <w:r w:rsidR="001A390B">
        <w:t>/10, Přerov 75002, IČO: 732 54 029</w:t>
      </w:r>
      <w:r w:rsidRPr="00DB004D">
        <w:t>.</w:t>
      </w:r>
      <w:r w:rsidR="00F6322E" w:rsidRPr="00DB004D">
        <w:t xml:space="preserve">          </w:t>
      </w:r>
    </w:p>
    <w:p w14:paraId="52C31187" w14:textId="786C3C18" w:rsidR="004C3D06" w:rsidRDefault="004C3D06" w:rsidP="00EC16AA">
      <w:pPr>
        <w:pStyle w:val="Nadpis3"/>
        <w:numPr>
          <w:ilvl w:val="1"/>
          <w:numId w:val="2"/>
        </w:numPr>
        <w:rPr>
          <w:rFonts w:asciiTheme="minorHAnsi" w:hAnsiTheme="minorHAnsi"/>
          <w:color w:val="auto"/>
        </w:rPr>
      </w:pPr>
      <w:bookmarkStart w:id="50" w:name="_Toc117235325"/>
      <w:r>
        <w:rPr>
          <w:rFonts w:asciiTheme="minorHAnsi" w:hAnsiTheme="minorHAnsi"/>
          <w:color w:val="auto"/>
        </w:rPr>
        <w:t xml:space="preserve">Termíny </w:t>
      </w:r>
      <w:r w:rsidR="00966686">
        <w:rPr>
          <w:rFonts w:asciiTheme="minorHAnsi" w:hAnsiTheme="minorHAnsi"/>
          <w:color w:val="auto"/>
        </w:rPr>
        <w:t>plnění</w:t>
      </w:r>
      <w:bookmarkEnd w:id="50"/>
    </w:p>
    <w:p w14:paraId="2C6D47D8" w14:textId="1E6F0251" w:rsidR="00966686" w:rsidRDefault="00966686" w:rsidP="00966686">
      <w:pPr>
        <w:ind w:left="708"/>
        <w:jc w:val="both"/>
      </w:pPr>
      <w:r w:rsidRPr="004C5DE1">
        <w:t xml:space="preserve">Zadavatel pro plnění veřejné zakázky stanoví následující podmínky vztahující se ke lhůtě plnění: </w:t>
      </w:r>
    </w:p>
    <w:p w14:paraId="392A9869" w14:textId="5A923C64" w:rsidR="00DB672A" w:rsidRDefault="00966686" w:rsidP="00966686">
      <w:pPr>
        <w:ind w:left="360" w:firstLine="348"/>
        <w:jc w:val="both"/>
        <w:rPr>
          <w:b/>
        </w:rPr>
      </w:pPr>
      <w:r w:rsidRPr="004C5DE1">
        <w:rPr>
          <w:b/>
        </w:rPr>
        <w:t xml:space="preserve">Zahájení realizace díla: </w:t>
      </w:r>
      <w:r w:rsidRPr="004C5DE1">
        <w:rPr>
          <w:b/>
        </w:rPr>
        <w:tab/>
      </w:r>
      <w:r w:rsidR="00E52CCA">
        <w:rPr>
          <w:b/>
        </w:rPr>
        <w:t xml:space="preserve">                 </w:t>
      </w:r>
      <w:r w:rsidRPr="004C5DE1">
        <w:rPr>
          <w:b/>
        </w:rPr>
        <w:t>dnem protokolárního předání a převzetí staveniště</w:t>
      </w:r>
      <w:r w:rsidR="001A390B">
        <w:rPr>
          <w:b/>
        </w:rPr>
        <w:t xml:space="preserve">  </w:t>
      </w:r>
      <w:r w:rsidR="00DB672A">
        <w:rPr>
          <w:b/>
        </w:rPr>
        <w:t xml:space="preserve">    </w:t>
      </w:r>
    </w:p>
    <w:p w14:paraId="776A05ED" w14:textId="08BECD81" w:rsidR="00966686" w:rsidRPr="004C5DE1" w:rsidRDefault="00DB672A" w:rsidP="00966686">
      <w:pPr>
        <w:ind w:left="360" w:firstLine="348"/>
        <w:jc w:val="both"/>
        <w:rPr>
          <w:b/>
        </w:rPr>
      </w:pPr>
      <w:r>
        <w:rPr>
          <w:b/>
        </w:rPr>
        <w:t>Předpokládaný termín</w:t>
      </w:r>
      <w:r w:rsidR="00FB7492">
        <w:rPr>
          <w:b/>
        </w:rPr>
        <w:t xml:space="preserve"> zahájení </w:t>
      </w:r>
      <w:proofErr w:type="gramStart"/>
      <w:r w:rsidR="00FB7492">
        <w:rPr>
          <w:b/>
        </w:rPr>
        <w:t>realizace</w:t>
      </w:r>
      <w:r>
        <w:rPr>
          <w:b/>
        </w:rPr>
        <w:t xml:space="preserve">:   </w:t>
      </w:r>
      <w:proofErr w:type="gramEnd"/>
      <w:r>
        <w:rPr>
          <w:b/>
        </w:rPr>
        <w:t xml:space="preserve">           </w:t>
      </w:r>
      <w:r w:rsidR="00E52CCA">
        <w:rPr>
          <w:b/>
        </w:rPr>
        <w:t xml:space="preserve">                                                       </w:t>
      </w:r>
      <w:r w:rsidR="001A390B">
        <w:rPr>
          <w:b/>
        </w:rPr>
        <w:t xml:space="preserve"> </w:t>
      </w:r>
      <w:r w:rsidR="001A390B" w:rsidRPr="003E052F">
        <w:rPr>
          <w:b/>
          <w:color w:val="FF0000"/>
        </w:rPr>
        <w:t xml:space="preserve">duben 2023 </w:t>
      </w:r>
    </w:p>
    <w:p w14:paraId="39725AD8" w14:textId="67A2B64E" w:rsidR="00966686" w:rsidRPr="00E60EC2" w:rsidRDefault="00966686" w:rsidP="00105AAD">
      <w:pPr>
        <w:ind w:left="3540" w:hanging="2832"/>
        <w:jc w:val="both"/>
        <w:rPr>
          <w:b/>
          <w:u w:val="single"/>
        </w:rPr>
      </w:pPr>
      <w:r w:rsidRPr="004C5DE1">
        <w:rPr>
          <w:b/>
        </w:rPr>
        <w:t xml:space="preserve">Ukončení realizace díla: </w:t>
      </w:r>
      <w:r w:rsidRPr="004C5DE1">
        <w:rPr>
          <w:b/>
        </w:rPr>
        <w:tab/>
      </w:r>
      <w:r w:rsidR="00E52CCA">
        <w:rPr>
          <w:b/>
        </w:rPr>
        <w:t xml:space="preserve">         </w:t>
      </w:r>
      <w:r w:rsidRPr="000A343F">
        <w:rPr>
          <w:b/>
          <w:u w:val="single"/>
        </w:rPr>
        <w:t xml:space="preserve">do </w:t>
      </w:r>
      <w:r w:rsidR="00443799" w:rsidRPr="000A343F">
        <w:rPr>
          <w:b/>
          <w:u w:val="single"/>
        </w:rPr>
        <w:t>1</w:t>
      </w:r>
      <w:r w:rsidR="00D51921" w:rsidRPr="000A343F">
        <w:rPr>
          <w:b/>
          <w:u w:val="single"/>
        </w:rPr>
        <w:t>5</w:t>
      </w:r>
      <w:r w:rsidR="00443799" w:rsidRPr="000A343F">
        <w:rPr>
          <w:b/>
          <w:u w:val="single"/>
        </w:rPr>
        <w:t xml:space="preserve">0 </w:t>
      </w:r>
      <w:r w:rsidRPr="000A343F">
        <w:rPr>
          <w:b/>
          <w:u w:val="single"/>
        </w:rPr>
        <w:t>kalendářních dní ode dne zahájení realizace díla</w:t>
      </w:r>
      <w:r w:rsidR="00FF64E8" w:rsidRPr="004B4043">
        <w:rPr>
          <w:b/>
          <w:u w:val="single"/>
        </w:rPr>
        <w:t xml:space="preserve"> </w:t>
      </w:r>
    </w:p>
    <w:p w14:paraId="14D9A701" w14:textId="04573D11" w:rsidR="00966686" w:rsidRPr="004C5DE1" w:rsidRDefault="00966686" w:rsidP="00AD205B">
      <w:pPr>
        <w:ind w:left="709"/>
        <w:jc w:val="both"/>
        <w:rPr>
          <w:rFonts w:ascii="ABCDE E+ Calibri 2" w:hAnsi="ABCDE E+ Calibri 2" w:cs="ABCDE E+ Calibri 2"/>
        </w:rPr>
      </w:pPr>
      <w:r w:rsidRPr="004C5DE1">
        <w:t xml:space="preserve">Zadavatelem stanovený požadovaný termín dokončení stavebních prací je dnem, kdy dojde k protokolárnímu předání a převzetí řádně dokončených prací (hotového díla) mezi zadavatelem a dodavatelem. Tento termín je stanoven jako limitní termín. </w:t>
      </w:r>
    </w:p>
    <w:p w14:paraId="0C974A73" w14:textId="77777777" w:rsidR="00FA68C8" w:rsidRPr="004C5DE1" w:rsidRDefault="00FA68C8" w:rsidP="00FA68C8">
      <w:pPr>
        <w:pStyle w:val="Nadpis4"/>
        <w:numPr>
          <w:ilvl w:val="2"/>
          <w:numId w:val="2"/>
        </w:numPr>
        <w:rPr>
          <w:rFonts w:asciiTheme="minorHAnsi" w:hAnsiTheme="minorHAnsi"/>
          <w:i w:val="0"/>
          <w:color w:val="auto"/>
        </w:rPr>
      </w:pPr>
      <w:r w:rsidRPr="004C5DE1">
        <w:rPr>
          <w:rFonts w:asciiTheme="minorHAnsi" w:hAnsiTheme="minorHAnsi"/>
          <w:i w:val="0"/>
          <w:color w:val="auto"/>
        </w:rPr>
        <w:t>Časový harmonogram realizace stavebních prací</w:t>
      </w:r>
    </w:p>
    <w:p w14:paraId="4227581F" w14:textId="5D77BF71" w:rsidR="009E2EC0" w:rsidRDefault="009E2EC0" w:rsidP="00FA68C8">
      <w:pPr>
        <w:ind w:left="1080"/>
        <w:jc w:val="both"/>
      </w:pPr>
      <w:r w:rsidRPr="00E916AD">
        <w:t xml:space="preserve">Zadavatel požaduje, aby </w:t>
      </w:r>
      <w:r>
        <w:t xml:space="preserve">vybraný </w:t>
      </w:r>
      <w:r w:rsidRPr="00E916AD">
        <w:t xml:space="preserve">dodavatel </w:t>
      </w:r>
      <w:r w:rsidRPr="00C96D4F">
        <w:t xml:space="preserve">před podpisem smlouvy </w:t>
      </w:r>
      <w:r w:rsidRPr="00A60A03">
        <w:rPr>
          <w:b/>
        </w:rPr>
        <w:t>předložil harmonogram</w:t>
      </w:r>
      <w:r w:rsidRPr="00197071">
        <w:rPr>
          <w:b/>
        </w:rPr>
        <w:t xml:space="preserve"> postupu</w:t>
      </w:r>
      <w:r w:rsidRPr="00E916AD">
        <w:t xml:space="preserve"> realizace stavebních prací. Harmonogram bude v grafickém provedení, uvedený v</w:t>
      </w:r>
      <w:r>
        <w:t>e dnech, kdy výchozím bodem (den</w:t>
      </w:r>
      <w:r w:rsidRPr="00E916AD">
        <w:t xml:space="preserve"> 0) bude </w:t>
      </w:r>
      <w:r>
        <w:t xml:space="preserve">den </w:t>
      </w:r>
      <w:r w:rsidRPr="00E916AD">
        <w:t>předání a převzetí staveniště</w:t>
      </w:r>
      <w:r>
        <w:t>. Harmonogram</w:t>
      </w:r>
      <w:r w:rsidRPr="00E916AD">
        <w:t xml:space="preserve"> bude obsahovat věcný popis stavebních prací. Pořadí, v jakém bude zahájena realizace jednotlivých částí předmětu plnění, stanoví dodavatel</w:t>
      </w:r>
      <w:r>
        <w:t>.</w:t>
      </w:r>
      <w:r w:rsidRPr="00E916AD">
        <w:t xml:space="preserve"> Harmonogram musí respektovat požadavky na termíny plnění</w:t>
      </w:r>
      <w:r w:rsidRPr="00212255">
        <w:t xml:space="preserve">, a ve vztahu ke stanoveným a vybraným technologiím realizace díla musí současně respektovat i možnosti jejich provedení v daném ročním období. Harmonogram realizace současně musí zohledňovat technologickou návaznost jednotlivých prací. </w:t>
      </w:r>
      <w:r w:rsidRPr="00E916AD">
        <w:t xml:space="preserve">Časový harmonogram bude tvořit přílohu </w:t>
      </w:r>
      <w:r>
        <w:t>smlouvy</w:t>
      </w:r>
      <w:r w:rsidRPr="00E916AD">
        <w:t>.</w:t>
      </w:r>
    </w:p>
    <w:p w14:paraId="32C9E60B" w14:textId="77777777" w:rsidR="00FA68C8" w:rsidRDefault="00FA68C8" w:rsidP="00FA68C8">
      <w:pPr>
        <w:pStyle w:val="Nadpis4"/>
        <w:numPr>
          <w:ilvl w:val="2"/>
          <w:numId w:val="2"/>
        </w:numPr>
        <w:rPr>
          <w:rFonts w:asciiTheme="minorHAnsi" w:hAnsiTheme="minorHAnsi"/>
          <w:i w:val="0"/>
          <w:color w:val="auto"/>
        </w:rPr>
      </w:pPr>
      <w:r>
        <w:rPr>
          <w:rFonts w:asciiTheme="minorHAnsi" w:hAnsiTheme="minorHAnsi"/>
          <w:i w:val="0"/>
          <w:color w:val="auto"/>
        </w:rPr>
        <w:t>Podmínky pro změnu termínů plnění</w:t>
      </w:r>
    </w:p>
    <w:p w14:paraId="068AFB1B" w14:textId="745784D3" w:rsidR="00FA68C8" w:rsidRDefault="00FA68C8" w:rsidP="00FA68C8">
      <w:pPr>
        <w:ind w:left="1080"/>
        <w:jc w:val="both"/>
      </w:pPr>
      <w:r w:rsidRPr="00BC143D">
        <w:t xml:space="preserve">K posunu termínu dokončení realizace díla může dojít v případě, že nastanou takové klimatické </w:t>
      </w:r>
      <w:r w:rsidR="00270E0B" w:rsidRPr="004C5DE1">
        <w:t xml:space="preserve">nebo jiné objektivní </w:t>
      </w:r>
      <w:r w:rsidRPr="00BC143D">
        <w:t xml:space="preserve">podmínky, které vzhledem ke své povaze brání provádění prací na díle dle harmonogramu postupu stavebních prací a znemožňují dodržení technologických postupů. </w:t>
      </w:r>
    </w:p>
    <w:p w14:paraId="721FFF3B" w14:textId="77777777" w:rsidR="00FA68C8" w:rsidRDefault="00FA68C8" w:rsidP="00FA68C8">
      <w:pPr>
        <w:pStyle w:val="Nadpis3"/>
        <w:numPr>
          <w:ilvl w:val="1"/>
          <w:numId w:val="2"/>
        </w:numPr>
        <w:rPr>
          <w:rFonts w:asciiTheme="minorHAnsi" w:hAnsiTheme="minorHAnsi"/>
          <w:color w:val="auto"/>
        </w:rPr>
      </w:pPr>
      <w:bookmarkStart w:id="51" w:name="_Toc476662874"/>
      <w:bookmarkStart w:id="52" w:name="_Toc117235326"/>
      <w:r>
        <w:rPr>
          <w:rFonts w:asciiTheme="minorHAnsi" w:hAnsiTheme="minorHAnsi"/>
          <w:color w:val="auto"/>
        </w:rPr>
        <w:t>Místo plnění</w:t>
      </w:r>
      <w:bookmarkEnd w:id="51"/>
      <w:bookmarkEnd w:id="52"/>
    </w:p>
    <w:p w14:paraId="7BC93359" w14:textId="5AF4B87D" w:rsidR="000C2DEC" w:rsidRPr="00882C3C" w:rsidRDefault="007F712A" w:rsidP="00122EBD">
      <w:pPr>
        <w:pStyle w:val="Odstavecseseznamem"/>
        <w:jc w:val="both"/>
        <w:rPr>
          <w:bCs/>
        </w:rPr>
      </w:pPr>
      <w:r w:rsidRPr="0063227F">
        <w:t xml:space="preserve">Místo plnění je na pozemcích </w:t>
      </w:r>
      <w:proofErr w:type="spellStart"/>
      <w:r w:rsidRPr="0063227F">
        <w:t>parc</w:t>
      </w:r>
      <w:proofErr w:type="spellEnd"/>
      <w:r w:rsidRPr="0063227F">
        <w:t xml:space="preserve">. č. </w:t>
      </w:r>
      <w:r w:rsidR="00C02976" w:rsidRPr="0063227F">
        <w:t>5</w:t>
      </w:r>
      <w:r w:rsidRPr="0063227F">
        <w:t>4</w:t>
      </w:r>
      <w:r w:rsidR="00C02976" w:rsidRPr="0063227F">
        <w:t>55</w:t>
      </w:r>
      <w:r w:rsidR="00713C3F" w:rsidRPr="0063227F">
        <w:t>/6</w:t>
      </w:r>
      <w:r w:rsidRPr="0063227F">
        <w:t xml:space="preserve"> (ostatní plocha)</w:t>
      </w:r>
      <w:r w:rsidR="00217503" w:rsidRPr="0063227F">
        <w:t xml:space="preserve">, </w:t>
      </w:r>
      <w:r w:rsidR="0063227F" w:rsidRPr="0063227F">
        <w:t>5455/1 (zahrada)</w:t>
      </w:r>
      <w:r w:rsidRPr="0063227F">
        <w:t xml:space="preserve"> v katastrálním území Přerov</w:t>
      </w:r>
    </w:p>
    <w:p w14:paraId="27196229" w14:textId="0885E320" w:rsidR="00FA68C8" w:rsidRDefault="00FA68C8" w:rsidP="00FA68C8">
      <w:pPr>
        <w:pStyle w:val="Nadpis3"/>
        <w:numPr>
          <w:ilvl w:val="1"/>
          <w:numId w:val="2"/>
        </w:numPr>
        <w:rPr>
          <w:rFonts w:asciiTheme="minorHAnsi" w:hAnsiTheme="minorHAnsi"/>
          <w:color w:val="auto"/>
        </w:rPr>
      </w:pPr>
      <w:bookmarkStart w:id="53" w:name="_Toc476662875"/>
      <w:bookmarkStart w:id="54" w:name="_Toc117235327"/>
      <w:r>
        <w:rPr>
          <w:rFonts w:asciiTheme="minorHAnsi" w:hAnsiTheme="minorHAnsi"/>
          <w:color w:val="auto"/>
        </w:rPr>
        <w:t>Prohlídka místa plnění</w:t>
      </w:r>
      <w:bookmarkEnd w:id="53"/>
      <w:bookmarkEnd w:id="54"/>
    </w:p>
    <w:p w14:paraId="5D5135E9" w14:textId="13C55C48" w:rsidR="00060A57" w:rsidRPr="00550EAB" w:rsidRDefault="00060A57" w:rsidP="00060A57">
      <w:pPr>
        <w:ind w:left="360" w:firstLine="348"/>
        <w:jc w:val="both"/>
      </w:pPr>
      <w:r w:rsidRPr="00550EAB">
        <w:t xml:space="preserve">Zadavatel </w:t>
      </w:r>
      <w:r w:rsidR="0009413D" w:rsidRPr="00550EAB">
        <w:t>ne</w:t>
      </w:r>
      <w:r w:rsidRPr="00550EAB">
        <w:t xml:space="preserve">organizuje prohlídku místa plnění. </w:t>
      </w:r>
    </w:p>
    <w:p w14:paraId="0D6816AF" w14:textId="3885C57E" w:rsidR="004340BE" w:rsidRPr="003A31E2" w:rsidRDefault="004340BE" w:rsidP="003A31E2">
      <w:pPr>
        <w:pStyle w:val="Nadpis2"/>
        <w:numPr>
          <w:ilvl w:val="0"/>
          <w:numId w:val="2"/>
        </w:numPr>
        <w:shd w:val="clear" w:color="auto" w:fill="D9D9D9" w:themeFill="background1" w:themeFillShade="D9"/>
        <w:rPr>
          <w:rFonts w:asciiTheme="minorHAnsi" w:hAnsiTheme="minorHAnsi"/>
          <w:color w:val="auto"/>
          <w:sz w:val="24"/>
          <w:szCs w:val="22"/>
        </w:rPr>
      </w:pPr>
      <w:bookmarkStart w:id="55" w:name="_Toc117235328"/>
      <w:r w:rsidRPr="003A31E2">
        <w:rPr>
          <w:rFonts w:asciiTheme="minorHAnsi" w:hAnsiTheme="minorHAnsi"/>
          <w:color w:val="auto"/>
          <w:sz w:val="24"/>
          <w:szCs w:val="22"/>
        </w:rPr>
        <w:t xml:space="preserve">Obchodní </w:t>
      </w:r>
      <w:r w:rsidR="00D4191D" w:rsidRPr="003A31E2">
        <w:rPr>
          <w:rFonts w:asciiTheme="minorHAnsi" w:hAnsiTheme="minorHAnsi"/>
          <w:color w:val="auto"/>
          <w:sz w:val="24"/>
          <w:szCs w:val="22"/>
        </w:rPr>
        <w:t xml:space="preserve">a jiné smluvní </w:t>
      </w:r>
      <w:r w:rsidRPr="003A31E2">
        <w:rPr>
          <w:rFonts w:asciiTheme="minorHAnsi" w:hAnsiTheme="minorHAnsi"/>
          <w:color w:val="auto"/>
          <w:sz w:val="24"/>
          <w:szCs w:val="22"/>
        </w:rPr>
        <w:t>podmínky</w:t>
      </w:r>
      <w:bookmarkEnd w:id="55"/>
      <w:r w:rsidRPr="003A31E2">
        <w:rPr>
          <w:rFonts w:asciiTheme="minorHAnsi" w:hAnsiTheme="minorHAnsi"/>
          <w:color w:val="auto"/>
          <w:sz w:val="24"/>
          <w:szCs w:val="22"/>
        </w:rPr>
        <w:t xml:space="preserve"> </w:t>
      </w:r>
    </w:p>
    <w:p w14:paraId="6D3AEEB8" w14:textId="77777777" w:rsidR="000B32A2" w:rsidRDefault="000B32A2" w:rsidP="000B32A2">
      <w:pPr>
        <w:pStyle w:val="Bezmezer"/>
      </w:pPr>
    </w:p>
    <w:p w14:paraId="53CCF7CC" w14:textId="5A40CEED" w:rsidR="008251D0" w:rsidRDefault="008251D0" w:rsidP="008251D0">
      <w:pPr>
        <w:ind w:left="708"/>
        <w:jc w:val="both"/>
      </w:pPr>
      <w:r w:rsidRPr="007D2CE8">
        <w:t xml:space="preserve">Obchodní </w:t>
      </w:r>
      <w:r>
        <w:t xml:space="preserve">a jiné smluvní </w:t>
      </w:r>
      <w:r w:rsidRPr="007D2CE8">
        <w:t>podmínky stanovené pro veřejnou zakázku jsou vymezeny ve formě a</w:t>
      </w:r>
      <w:r>
        <w:t> </w:t>
      </w:r>
      <w:r w:rsidRPr="007D2CE8">
        <w:t xml:space="preserve">struktuře </w:t>
      </w:r>
      <w:r w:rsidRPr="00BD7C9A">
        <w:rPr>
          <w:b/>
        </w:rPr>
        <w:t>závazného vzoru smlouvy</w:t>
      </w:r>
      <w:r>
        <w:t xml:space="preserve">, který zadavatel předkládá jako součást zadávací dokumentace formou přílohy </w:t>
      </w:r>
      <w:r w:rsidRPr="00243319">
        <w:t xml:space="preserve">č. </w:t>
      </w:r>
      <w:r w:rsidR="008711D1" w:rsidRPr="00243319">
        <w:t>2</w:t>
      </w:r>
      <w:r w:rsidR="008711D1">
        <w:t>.</w:t>
      </w:r>
    </w:p>
    <w:p w14:paraId="794B34A8" w14:textId="77777777" w:rsidR="007D2CE8" w:rsidRDefault="007D2CE8" w:rsidP="00EC16AA">
      <w:pPr>
        <w:pStyle w:val="Nadpis3"/>
        <w:numPr>
          <w:ilvl w:val="1"/>
          <w:numId w:val="2"/>
        </w:numPr>
        <w:rPr>
          <w:rFonts w:asciiTheme="minorHAnsi" w:hAnsiTheme="minorHAnsi"/>
          <w:color w:val="auto"/>
        </w:rPr>
      </w:pPr>
      <w:bookmarkStart w:id="56" w:name="_Toc117235329"/>
      <w:r w:rsidRPr="00352DAB">
        <w:rPr>
          <w:rFonts w:asciiTheme="minorHAnsi" w:hAnsiTheme="minorHAnsi"/>
          <w:color w:val="auto"/>
        </w:rPr>
        <w:t>Z</w:t>
      </w:r>
      <w:r w:rsidR="00352DAB">
        <w:rPr>
          <w:rFonts w:asciiTheme="minorHAnsi" w:hAnsiTheme="minorHAnsi"/>
          <w:color w:val="auto"/>
        </w:rPr>
        <w:t>ávaznost obchodních a jiných smluvních podmínek</w:t>
      </w:r>
      <w:bookmarkEnd w:id="56"/>
    </w:p>
    <w:p w14:paraId="55301248" w14:textId="77777777" w:rsidR="008251D0" w:rsidRDefault="008251D0" w:rsidP="008251D0">
      <w:pPr>
        <w:pStyle w:val="Odstavecseseznamem"/>
        <w:jc w:val="both"/>
      </w:pPr>
      <w:r w:rsidRPr="007D2CE8">
        <w:t xml:space="preserve">Dodavatel je povinen zcela respektovat obchodní </w:t>
      </w:r>
      <w:r>
        <w:t xml:space="preserve">a jiné smluvní </w:t>
      </w:r>
      <w:r w:rsidRPr="007D2CE8">
        <w:t>podmínky zadavatele. Nabídka dodavatele v žádné části nesmí obsahovat ustanovení, které by bylo v rozporu s</w:t>
      </w:r>
      <w:r>
        <w:t> </w:t>
      </w:r>
      <w:r w:rsidRPr="007D2CE8">
        <w:t>těmito obchodními</w:t>
      </w:r>
      <w:r>
        <w:t xml:space="preserve"> a jinými smluvními podmínkami</w:t>
      </w:r>
      <w:r w:rsidRPr="007D2CE8">
        <w:t>.</w:t>
      </w:r>
    </w:p>
    <w:p w14:paraId="303A3ABC" w14:textId="77777777" w:rsidR="00EC7E5C" w:rsidRDefault="00EC7E5C" w:rsidP="00352DAB">
      <w:pPr>
        <w:ind w:left="708"/>
        <w:jc w:val="both"/>
      </w:pPr>
      <w:r>
        <w:lastRenderedPageBreak/>
        <w:t xml:space="preserve">Účastník </w:t>
      </w:r>
      <w:r w:rsidR="00EA4A0F">
        <w:t>výběrového</w:t>
      </w:r>
      <w:r>
        <w:t xml:space="preserve"> řízení</w:t>
      </w:r>
      <w:r w:rsidR="007D2CE8" w:rsidRPr="00352DAB">
        <w:t xml:space="preserve"> není oprávněn žádným způsobem měnit, doplňovat či omezovat práva a povinnosti zadavatele vymezené obchodními </w:t>
      </w:r>
      <w:r>
        <w:t>a jinými smluvními podmínkami</w:t>
      </w:r>
      <w:r w:rsidR="007D2CE8" w:rsidRPr="00352DAB">
        <w:t xml:space="preserve">. </w:t>
      </w:r>
    </w:p>
    <w:p w14:paraId="44EC0B53" w14:textId="77777777" w:rsidR="00CA58DA" w:rsidRPr="00352DAB" w:rsidRDefault="00CA58DA" w:rsidP="00CA58DA">
      <w:pPr>
        <w:ind w:left="708"/>
        <w:jc w:val="both"/>
      </w:pPr>
      <w:r w:rsidRPr="00352DAB">
        <w:t xml:space="preserve">Nerespektování tohoto požadavku považuje zadavatel za nedodržení </w:t>
      </w:r>
      <w:r w:rsidR="00F06A12">
        <w:t xml:space="preserve">zadávacích </w:t>
      </w:r>
      <w:r w:rsidRPr="00352DAB">
        <w:t xml:space="preserve">podmínek stanovených touto zadávací dokumentací. </w:t>
      </w:r>
    </w:p>
    <w:p w14:paraId="2E7B3E81" w14:textId="77777777" w:rsidR="00260322" w:rsidRDefault="00260322" w:rsidP="00EC16AA">
      <w:pPr>
        <w:pStyle w:val="Nadpis3"/>
        <w:numPr>
          <w:ilvl w:val="1"/>
          <w:numId w:val="2"/>
        </w:numPr>
        <w:rPr>
          <w:rFonts w:asciiTheme="minorHAnsi" w:hAnsiTheme="minorHAnsi"/>
          <w:color w:val="auto"/>
        </w:rPr>
      </w:pPr>
      <w:bookmarkStart w:id="57" w:name="_Toc117235330"/>
      <w:r>
        <w:rPr>
          <w:rFonts w:asciiTheme="minorHAnsi" w:hAnsiTheme="minorHAnsi"/>
          <w:color w:val="auto"/>
        </w:rPr>
        <w:t xml:space="preserve">Předložení </w:t>
      </w:r>
      <w:r w:rsidR="00E13049">
        <w:rPr>
          <w:rFonts w:asciiTheme="minorHAnsi" w:hAnsiTheme="minorHAnsi"/>
          <w:color w:val="auto"/>
        </w:rPr>
        <w:t xml:space="preserve">závazného </w:t>
      </w:r>
      <w:r>
        <w:rPr>
          <w:rFonts w:asciiTheme="minorHAnsi" w:hAnsiTheme="minorHAnsi"/>
          <w:color w:val="auto"/>
        </w:rPr>
        <w:t>návrhu smlouvy</w:t>
      </w:r>
      <w:bookmarkEnd w:id="57"/>
    </w:p>
    <w:p w14:paraId="7684799C" w14:textId="177205BD" w:rsidR="007D2CE8" w:rsidRPr="00352DAB" w:rsidRDefault="00406772" w:rsidP="00406772">
      <w:pPr>
        <w:ind w:left="708"/>
        <w:jc w:val="both"/>
      </w:pPr>
      <w:r>
        <w:t xml:space="preserve">Účastník </w:t>
      </w:r>
      <w:r w:rsidR="00160870">
        <w:t>výběrového</w:t>
      </w:r>
      <w:r w:rsidR="00806564">
        <w:t xml:space="preserve"> řízení </w:t>
      </w:r>
      <w:r>
        <w:t xml:space="preserve">akceptaci obchodních a jiných smluvních podmínek prokáže předložením </w:t>
      </w:r>
      <w:r w:rsidR="00806564">
        <w:t>doplněné</w:t>
      </w:r>
      <w:r>
        <w:t xml:space="preserve"> a podepsané vzorové smlouvy ve své nabídce.</w:t>
      </w:r>
      <w:r w:rsidR="00CC3794">
        <w:t xml:space="preserve"> </w:t>
      </w:r>
      <w:r>
        <w:t xml:space="preserve">Účastník </w:t>
      </w:r>
      <w:r w:rsidR="005300E8">
        <w:t>výběrového</w:t>
      </w:r>
      <w:r>
        <w:t xml:space="preserve"> řízení do v</w:t>
      </w:r>
      <w:r w:rsidR="007D2CE8" w:rsidRPr="00352DAB">
        <w:t xml:space="preserve">zoru </w:t>
      </w:r>
      <w:r>
        <w:t xml:space="preserve">smlouvy </w:t>
      </w:r>
      <w:r w:rsidR="007D2CE8" w:rsidRPr="00352DAB">
        <w:t xml:space="preserve">doplní výhradně údaje nezbytné pro vznik smlouvy (zejména vlastní identifikační údaje, nabídkovou cenu a popřípadě další </w:t>
      </w:r>
      <w:r>
        <w:t>pož</w:t>
      </w:r>
      <w:r w:rsidR="00806564">
        <w:t>a</w:t>
      </w:r>
      <w:r>
        <w:t xml:space="preserve">dované </w:t>
      </w:r>
      <w:r w:rsidR="007D2CE8" w:rsidRPr="00352DAB">
        <w:t xml:space="preserve">údaje). </w:t>
      </w:r>
    </w:p>
    <w:p w14:paraId="231514B5" w14:textId="57A21687" w:rsidR="00057DA2" w:rsidRDefault="00406772" w:rsidP="00352DAB">
      <w:pPr>
        <w:ind w:left="708"/>
        <w:jc w:val="both"/>
      </w:pPr>
      <w:r>
        <w:t>Vzorová s</w:t>
      </w:r>
      <w:r w:rsidR="007D2CE8" w:rsidRPr="00352DAB">
        <w:t>mlouv</w:t>
      </w:r>
      <w:r>
        <w:t>a</w:t>
      </w:r>
      <w:r w:rsidR="007D2CE8" w:rsidRPr="00352DAB">
        <w:t xml:space="preserve"> bude ze strany </w:t>
      </w:r>
      <w:r>
        <w:t xml:space="preserve">účastníka </w:t>
      </w:r>
      <w:r w:rsidR="00475E62">
        <w:t xml:space="preserve">výběrového </w:t>
      </w:r>
      <w:r>
        <w:t>řízení</w:t>
      </w:r>
      <w:r w:rsidR="007D2CE8" w:rsidRPr="00352DAB">
        <w:t xml:space="preserve"> podepsán</w:t>
      </w:r>
      <w:r>
        <w:t>a</w:t>
      </w:r>
      <w:r w:rsidR="007D2CE8" w:rsidRPr="00352DAB">
        <w:t xml:space="preserve"> statutárním orgánem nebo osobou příslušně zmocněnou; zmocnění musí být v takovém případě součástí nabídky </w:t>
      </w:r>
      <w:r>
        <w:t>účastníka</w:t>
      </w:r>
      <w:r w:rsidR="00F75B87">
        <w:t>.</w:t>
      </w:r>
    </w:p>
    <w:p w14:paraId="42D67B55" w14:textId="77777777" w:rsidR="00A91429" w:rsidRDefault="00A91429" w:rsidP="006246D9">
      <w:pPr>
        <w:pStyle w:val="Nadpis1"/>
      </w:pPr>
      <w:bookmarkStart w:id="58" w:name="_Toc117235331"/>
      <w:r w:rsidRPr="00C36341">
        <w:t xml:space="preserve">ČÁST </w:t>
      </w:r>
      <w:r>
        <w:t>II</w:t>
      </w:r>
      <w:r w:rsidRPr="00C36341">
        <w:t>I.</w:t>
      </w:r>
      <w:r>
        <w:tab/>
      </w:r>
      <w:r w:rsidR="00D069CB">
        <w:t>PODMÍNKY SESTAVENÍ A PODÁNÍ NABÍDEK</w:t>
      </w:r>
      <w:bookmarkEnd w:id="58"/>
    </w:p>
    <w:p w14:paraId="39463E4D" w14:textId="77777777" w:rsidR="0076560A" w:rsidRDefault="0076560A" w:rsidP="00D93C4A">
      <w:pPr>
        <w:pStyle w:val="Nadpis3"/>
        <w:numPr>
          <w:ilvl w:val="1"/>
          <w:numId w:val="13"/>
        </w:numPr>
        <w:jc w:val="both"/>
        <w:rPr>
          <w:rFonts w:asciiTheme="minorHAnsi" w:hAnsiTheme="minorHAnsi"/>
          <w:color w:val="auto"/>
        </w:rPr>
      </w:pPr>
      <w:bookmarkStart w:id="59" w:name="_Toc117235332"/>
      <w:r>
        <w:rPr>
          <w:rFonts w:asciiTheme="minorHAnsi" w:hAnsiTheme="minorHAnsi"/>
          <w:color w:val="auto"/>
        </w:rPr>
        <w:t>Varianty</w:t>
      </w:r>
      <w:r w:rsidR="002B3ABF">
        <w:rPr>
          <w:rFonts w:asciiTheme="minorHAnsi" w:hAnsiTheme="minorHAnsi"/>
          <w:color w:val="auto"/>
        </w:rPr>
        <w:t xml:space="preserve"> nabídky</w:t>
      </w:r>
      <w:bookmarkEnd w:id="59"/>
    </w:p>
    <w:p w14:paraId="56D0E251" w14:textId="77777777" w:rsidR="0076560A" w:rsidRPr="0076560A" w:rsidRDefault="0061649E" w:rsidP="0061649E">
      <w:pPr>
        <w:ind w:left="708"/>
      </w:pPr>
      <w:r>
        <w:t>Zadavatel nepřipouští předložení variant nabídky.</w:t>
      </w:r>
    </w:p>
    <w:p w14:paraId="26872F2B" w14:textId="77777777" w:rsidR="000222CE" w:rsidRDefault="000222CE" w:rsidP="00D93C4A">
      <w:pPr>
        <w:pStyle w:val="Nadpis3"/>
        <w:numPr>
          <w:ilvl w:val="1"/>
          <w:numId w:val="13"/>
        </w:numPr>
        <w:jc w:val="both"/>
        <w:rPr>
          <w:rFonts w:asciiTheme="minorHAnsi" w:hAnsiTheme="minorHAnsi"/>
          <w:color w:val="auto"/>
        </w:rPr>
      </w:pPr>
      <w:bookmarkStart w:id="60" w:name="_Toc117235333"/>
      <w:r>
        <w:rPr>
          <w:rFonts w:asciiTheme="minorHAnsi" w:hAnsiTheme="minorHAnsi"/>
          <w:color w:val="auto"/>
        </w:rPr>
        <w:t>Podklady k posouzení splnění podmínek účasti v</w:t>
      </w:r>
      <w:r w:rsidR="003E4E90">
        <w:rPr>
          <w:rFonts w:asciiTheme="minorHAnsi" w:hAnsiTheme="minorHAnsi"/>
          <w:color w:val="auto"/>
        </w:rPr>
        <w:t>e</w:t>
      </w:r>
      <w:r>
        <w:rPr>
          <w:rFonts w:asciiTheme="minorHAnsi" w:hAnsiTheme="minorHAnsi"/>
          <w:color w:val="auto"/>
        </w:rPr>
        <w:t> </w:t>
      </w:r>
      <w:r w:rsidR="003E4E90">
        <w:rPr>
          <w:rFonts w:asciiTheme="minorHAnsi" w:hAnsiTheme="minorHAnsi"/>
          <w:color w:val="auto"/>
        </w:rPr>
        <w:t>výběrovém</w:t>
      </w:r>
      <w:r>
        <w:rPr>
          <w:rFonts w:asciiTheme="minorHAnsi" w:hAnsiTheme="minorHAnsi"/>
          <w:color w:val="auto"/>
        </w:rPr>
        <w:t xml:space="preserve"> řízení</w:t>
      </w:r>
      <w:bookmarkEnd w:id="60"/>
    </w:p>
    <w:p w14:paraId="2B29541F" w14:textId="77777777" w:rsidR="00952C0E" w:rsidRDefault="00EB0C78" w:rsidP="00A27868">
      <w:pPr>
        <w:ind w:left="708"/>
        <w:jc w:val="both"/>
      </w:pPr>
      <w:r>
        <w:t>Zadavatel</w:t>
      </w:r>
      <w:r w:rsidR="003E4E90">
        <w:t xml:space="preserve"> </w:t>
      </w:r>
      <w:r>
        <w:t>pro posouzení splnění podmínek účasti v</w:t>
      </w:r>
      <w:r w:rsidR="003E4E90">
        <w:t>e výběrovém</w:t>
      </w:r>
      <w:r>
        <w:t xml:space="preserve"> řízení požaduje předložení</w:t>
      </w:r>
      <w:r w:rsidR="00952C0E">
        <w:t>:</w:t>
      </w:r>
    </w:p>
    <w:p w14:paraId="6B8CF862" w14:textId="77777777" w:rsidR="001B19F9" w:rsidRDefault="00950B9B" w:rsidP="00D93C4A">
      <w:pPr>
        <w:pStyle w:val="Odstavecseseznamem"/>
        <w:numPr>
          <w:ilvl w:val="0"/>
          <w:numId w:val="14"/>
        </w:numPr>
        <w:ind w:left="1418" w:hanging="709"/>
        <w:jc w:val="both"/>
      </w:pPr>
      <w:r>
        <w:t xml:space="preserve">údajů a </w:t>
      </w:r>
      <w:r w:rsidR="00952C0E">
        <w:t xml:space="preserve">dokumentů prokazujících splnění </w:t>
      </w:r>
      <w:r w:rsidR="00AD7A31">
        <w:t xml:space="preserve">výše stanovených </w:t>
      </w:r>
      <w:r w:rsidR="00952C0E">
        <w:t>podmínek kvalifikace</w:t>
      </w:r>
      <w:r w:rsidR="00AD7A31">
        <w:t>,</w:t>
      </w:r>
      <w:r w:rsidR="001B19F9">
        <w:t xml:space="preserve"> a</w:t>
      </w:r>
      <w:r w:rsidR="00D86C26">
        <w:t> </w:t>
      </w:r>
      <w:r w:rsidR="001B19F9">
        <w:t>to:</w:t>
      </w:r>
    </w:p>
    <w:p w14:paraId="1A21C09D" w14:textId="77777777" w:rsidR="00955E03" w:rsidRDefault="001217FB" w:rsidP="00D93C4A">
      <w:pPr>
        <w:pStyle w:val="Odstavecseseznamem"/>
        <w:numPr>
          <w:ilvl w:val="0"/>
          <w:numId w:val="15"/>
        </w:numPr>
        <w:jc w:val="both"/>
      </w:pPr>
      <w:r>
        <w:t>údajů a dokumentů</w:t>
      </w:r>
      <w:r w:rsidR="009106C1">
        <w:t xml:space="preserve"> </w:t>
      </w:r>
      <w:r w:rsidR="00D86C26">
        <w:t>prokazujících s</w:t>
      </w:r>
      <w:r w:rsidR="009106C1" w:rsidRPr="00921E45">
        <w:t>plnění</w:t>
      </w:r>
      <w:r w:rsidR="00A47557">
        <w:t xml:space="preserve"> podmínek základní způsobilosti </w:t>
      </w:r>
    </w:p>
    <w:p w14:paraId="1BE70800" w14:textId="77777777" w:rsidR="00955E03" w:rsidRDefault="001217FB" w:rsidP="00D93C4A">
      <w:pPr>
        <w:pStyle w:val="Odstavecseseznamem"/>
        <w:numPr>
          <w:ilvl w:val="0"/>
          <w:numId w:val="15"/>
        </w:numPr>
        <w:jc w:val="both"/>
      </w:pPr>
      <w:r>
        <w:t xml:space="preserve">údajů a dokumentů </w:t>
      </w:r>
      <w:r w:rsidR="00CC6021">
        <w:t xml:space="preserve">prokazujících splnění </w:t>
      </w:r>
      <w:r w:rsidR="00A47557">
        <w:t xml:space="preserve">podmínek profesní způsobilosti </w:t>
      </w:r>
    </w:p>
    <w:p w14:paraId="4507DCA8" w14:textId="77777777" w:rsidR="00623D6A" w:rsidRDefault="006949FF" w:rsidP="00D93C4A">
      <w:pPr>
        <w:pStyle w:val="Odstavecseseznamem"/>
        <w:numPr>
          <w:ilvl w:val="0"/>
          <w:numId w:val="14"/>
        </w:numPr>
        <w:ind w:hanging="11"/>
        <w:jc w:val="both"/>
      </w:pPr>
      <w:r>
        <w:t>údajů a dokumentů</w:t>
      </w:r>
      <w:r w:rsidR="00F870DC">
        <w:t xml:space="preserve"> </w:t>
      </w:r>
      <w:r w:rsidR="00F850AD">
        <w:t>prokazujících akceptaci obchodních a jiných smluvních podmínek</w:t>
      </w:r>
    </w:p>
    <w:p w14:paraId="59A8F711" w14:textId="77777777" w:rsidR="00524EC5" w:rsidRPr="002F1E70" w:rsidRDefault="00566F2B" w:rsidP="00566F2B">
      <w:pPr>
        <w:ind w:left="708"/>
        <w:jc w:val="both"/>
      </w:pPr>
      <w:r w:rsidRPr="002F1E70">
        <w:t xml:space="preserve">Zadavatel dále </w:t>
      </w:r>
      <w:r w:rsidR="00D81784" w:rsidRPr="002F1E70">
        <w:t xml:space="preserve">požaduje předložení </w:t>
      </w:r>
      <w:r w:rsidR="009C3429" w:rsidRPr="002F1E70">
        <w:t xml:space="preserve">údajů a dokumentů prokazujících splnění </w:t>
      </w:r>
      <w:r w:rsidR="003E4E90">
        <w:t>podmínek zajištění povinností účastníků výběrového řízení vyplývajících z jejich účasti ve výběrovém řízení (jistota</w:t>
      </w:r>
      <w:r w:rsidR="00E6174C">
        <w:t xml:space="preserve"> – pokud byla pro veřejnou zakázku požadována</w:t>
      </w:r>
      <w:r w:rsidR="003E4E90">
        <w:t xml:space="preserve">), </w:t>
      </w:r>
      <w:r w:rsidR="009C3429" w:rsidRPr="002F1E70">
        <w:t>podmínek vztahují</w:t>
      </w:r>
      <w:r w:rsidR="002F1E70" w:rsidRPr="002F1E70">
        <w:t xml:space="preserve">cích se k využití poddodavatelů </w:t>
      </w:r>
      <w:r w:rsidR="009C3429" w:rsidRPr="002F1E70">
        <w:t xml:space="preserve">a dalších podmínek </w:t>
      </w:r>
      <w:r w:rsidR="00256B13" w:rsidRPr="002F1E70">
        <w:t xml:space="preserve">stanovených </w:t>
      </w:r>
      <w:r w:rsidR="009C3429" w:rsidRPr="002F1E70">
        <w:t>zadavatelem</w:t>
      </w:r>
      <w:r w:rsidR="009422EE" w:rsidRPr="002F1E70">
        <w:t xml:space="preserve"> v rozsahu stanovené</w:t>
      </w:r>
      <w:r w:rsidR="008501BD">
        <w:t>m zadávací dokumentací</w:t>
      </w:r>
      <w:r w:rsidR="009422EE" w:rsidRPr="002F1E70">
        <w:t>.</w:t>
      </w:r>
    </w:p>
    <w:p w14:paraId="421B1F71" w14:textId="77777777" w:rsidR="002B607D" w:rsidRPr="000A7275" w:rsidRDefault="00BB661C" w:rsidP="00D93C4A">
      <w:pPr>
        <w:pStyle w:val="Nadpis3"/>
        <w:numPr>
          <w:ilvl w:val="1"/>
          <w:numId w:val="13"/>
        </w:numPr>
        <w:jc w:val="both"/>
        <w:rPr>
          <w:rFonts w:asciiTheme="minorHAnsi" w:hAnsiTheme="minorHAnsi"/>
          <w:color w:val="auto"/>
        </w:rPr>
      </w:pPr>
      <w:bookmarkStart w:id="61" w:name="_Toc117235334"/>
      <w:r>
        <w:rPr>
          <w:rFonts w:asciiTheme="minorHAnsi" w:hAnsiTheme="minorHAnsi"/>
          <w:color w:val="auto"/>
        </w:rPr>
        <w:t>Podklady k hodnocení nabídek</w:t>
      </w:r>
      <w:bookmarkEnd w:id="61"/>
    </w:p>
    <w:p w14:paraId="7305B1EE" w14:textId="77777777" w:rsidR="000C545C" w:rsidRPr="00711023" w:rsidRDefault="000C545C" w:rsidP="000C545C">
      <w:pPr>
        <w:ind w:left="708"/>
        <w:jc w:val="both"/>
      </w:pPr>
      <w:r w:rsidRPr="00711023">
        <w:t xml:space="preserve">Pro účely hodnocení nabídek zadavatel požaduje </w:t>
      </w:r>
      <w:r w:rsidRPr="00711023">
        <w:rPr>
          <w:b/>
        </w:rPr>
        <w:t>předložení údajů o nabídkové ceně</w:t>
      </w:r>
      <w:r w:rsidRPr="00711023">
        <w:t>.</w:t>
      </w:r>
    </w:p>
    <w:p w14:paraId="3C87EDC6" w14:textId="77777777" w:rsidR="000C545C" w:rsidRPr="00711023" w:rsidRDefault="000C545C" w:rsidP="00D93C4A">
      <w:pPr>
        <w:pStyle w:val="Nadpis4"/>
        <w:numPr>
          <w:ilvl w:val="2"/>
          <w:numId w:val="13"/>
        </w:numPr>
        <w:rPr>
          <w:rFonts w:asciiTheme="minorHAnsi" w:hAnsiTheme="minorHAnsi"/>
          <w:i w:val="0"/>
          <w:color w:val="auto"/>
        </w:rPr>
      </w:pPr>
      <w:r w:rsidRPr="00711023">
        <w:rPr>
          <w:rFonts w:asciiTheme="minorHAnsi" w:hAnsiTheme="minorHAnsi"/>
          <w:i w:val="0"/>
          <w:color w:val="auto"/>
        </w:rPr>
        <w:t>Nabídková cena</w:t>
      </w:r>
    </w:p>
    <w:p w14:paraId="125CF10D" w14:textId="38022CA1" w:rsidR="000C545C" w:rsidRPr="00711023" w:rsidRDefault="000C545C" w:rsidP="008D1566">
      <w:pPr>
        <w:ind w:left="1080"/>
        <w:jc w:val="both"/>
      </w:pPr>
      <w:r w:rsidRPr="00711023">
        <w:t xml:space="preserve">Nabídková cena musí obsahovat veškeré nutné náklady k řádné realizaci stavby, včetně všech nákladů souvisejících a vedlejších rozpočtových nákladů, jimiž jsou zejména poplatky, náklady na vybudování, provoz a odstranění zařízení staveniště, náklady na zhotovení projektové dokumentace skutečného provedení díla, geodetické zaměření dokončeného díla, uvedení povrchů do původního stavu apod. Nabídkovou cenu je účastník </w:t>
      </w:r>
      <w:r w:rsidR="0007216C">
        <w:t>výběrového</w:t>
      </w:r>
      <w:r w:rsidRPr="00711023">
        <w:t xml:space="preserve"> řízení povinen uvést v návrhu smlouvy.</w:t>
      </w:r>
    </w:p>
    <w:p w14:paraId="12982A0F" w14:textId="750BB312" w:rsidR="000C545C" w:rsidRDefault="000C545C" w:rsidP="00561FAB">
      <w:pPr>
        <w:ind w:left="1134"/>
        <w:jc w:val="both"/>
      </w:pPr>
      <w:r w:rsidRPr="00711023">
        <w:t xml:space="preserve">Celková nabídková cena bude </w:t>
      </w:r>
      <w:r w:rsidR="00561FAB">
        <w:t xml:space="preserve">v návrhu smlouvy </w:t>
      </w:r>
      <w:r w:rsidRPr="00711023">
        <w:t>uvedena v české měně v požadovaném členění:</w:t>
      </w:r>
    </w:p>
    <w:p w14:paraId="4B2DFB30" w14:textId="0A218960" w:rsidR="00C57A41" w:rsidRDefault="00C57A41" w:rsidP="00660A12">
      <w:pPr>
        <w:widowControl w:val="0"/>
        <w:tabs>
          <w:tab w:val="left" w:pos="0"/>
          <w:tab w:val="left" w:pos="426"/>
          <w:tab w:val="right" w:pos="6804"/>
        </w:tabs>
        <w:spacing w:after="0" w:line="240" w:lineRule="auto"/>
        <w:rPr>
          <w:rFonts w:ascii="Calibri" w:eastAsia="Times New Roman" w:hAnsi="Calibri" w:cs="Calibri"/>
          <w:b/>
          <w:bCs/>
          <w:sz w:val="24"/>
          <w:szCs w:val="24"/>
          <w:lang w:eastAsia="cs-CZ"/>
        </w:rPr>
      </w:pPr>
      <w:r>
        <w:rPr>
          <w:rFonts w:ascii="Calibri" w:eastAsia="Times New Roman" w:hAnsi="Calibri" w:cs="Calibri"/>
          <w:b/>
          <w:bCs/>
          <w:sz w:val="24"/>
          <w:szCs w:val="24"/>
          <w:lang w:eastAsia="cs-CZ"/>
        </w:rPr>
        <w:tab/>
        <w:t xml:space="preserve">             </w:t>
      </w:r>
      <w:r w:rsidRPr="00C57A41">
        <w:rPr>
          <w:rFonts w:ascii="Calibri" w:eastAsia="Times New Roman" w:hAnsi="Calibri" w:cs="Calibri"/>
          <w:b/>
          <w:bCs/>
          <w:sz w:val="24"/>
          <w:szCs w:val="24"/>
          <w:lang w:eastAsia="cs-CZ"/>
        </w:rPr>
        <w:t xml:space="preserve">Cena bez DPH </w:t>
      </w:r>
      <w:r w:rsidRPr="00C57A41">
        <w:rPr>
          <w:rFonts w:ascii="Calibri" w:eastAsia="Times New Roman" w:hAnsi="Calibri" w:cs="Calibri"/>
          <w:b/>
          <w:bCs/>
          <w:sz w:val="24"/>
          <w:szCs w:val="24"/>
          <w:lang w:eastAsia="cs-CZ"/>
        </w:rPr>
        <w:tab/>
      </w:r>
      <w:r>
        <w:rPr>
          <w:rFonts w:ascii="Calibri" w:eastAsia="Times New Roman" w:hAnsi="Calibri" w:cs="Calibri"/>
          <w:b/>
          <w:bCs/>
          <w:sz w:val="24"/>
          <w:szCs w:val="24"/>
          <w:lang w:eastAsia="cs-CZ"/>
        </w:rPr>
        <w:t xml:space="preserve">             </w:t>
      </w:r>
      <w:r w:rsidR="009A0397">
        <w:rPr>
          <w:rFonts w:ascii="Calibri" w:eastAsia="Times New Roman" w:hAnsi="Calibri" w:cs="Calibri"/>
          <w:b/>
          <w:bCs/>
          <w:sz w:val="24"/>
          <w:szCs w:val="24"/>
          <w:lang w:eastAsia="cs-CZ"/>
        </w:rPr>
        <w:t xml:space="preserve">     </w:t>
      </w:r>
      <w:r>
        <w:rPr>
          <w:rFonts w:ascii="Calibri" w:eastAsia="Times New Roman" w:hAnsi="Calibri" w:cs="Calibri"/>
          <w:b/>
          <w:bCs/>
          <w:sz w:val="24"/>
          <w:szCs w:val="24"/>
          <w:lang w:eastAsia="cs-CZ"/>
        </w:rPr>
        <w:t xml:space="preserve"> </w:t>
      </w:r>
      <w:proofErr w:type="gramStart"/>
      <w:r>
        <w:rPr>
          <w:rFonts w:ascii="Calibri" w:eastAsia="Times New Roman" w:hAnsi="Calibri" w:cs="Calibri"/>
          <w:b/>
          <w:bCs/>
          <w:sz w:val="24"/>
          <w:szCs w:val="24"/>
          <w:lang w:eastAsia="cs-CZ"/>
        </w:rPr>
        <w:t xml:space="preserve"> </w:t>
      </w:r>
      <w:r w:rsidRPr="00C57A41">
        <w:rPr>
          <w:rFonts w:ascii="Calibri" w:eastAsia="Times New Roman" w:hAnsi="Calibri" w:cs="Calibri"/>
          <w:b/>
          <w:bCs/>
          <w:sz w:val="24"/>
          <w:szCs w:val="24"/>
          <w:lang w:eastAsia="cs-CZ"/>
        </w:rPr>
        <w:t>.…</w:t>
      </w:r>
      <w:proofErr w:type="gramEnd"/>
      <w:r w:rsidRPr="00C57A41">
        <w:rPr>
          <w:rFonts w:ascii="Calibri" w:eastAsia="Times New Roman" w:hAnsi="Calibri" w:cs="Calibri"/>
          <w:b/>
          <w:bCs/>
          <w:sz w:val="24"/>
          <w:szCs w:val="24"/>
          <w:lang w:eastAsia="cs-CZ"/>
        </w:rPr>
        <w:t>…………. Kč</w:t>
      </w:r>
    </w:p>
    <w:p w14:paraId="2956685F" w14:textId="439FDF9F" w:rsidR="00C57A41" w:rsidRPr="00C57A41" w:rsidRDefault="00C57A41" w:rsidP="00660A12">
      <w:pPr>
        <w:widowControl w:val="0"/>
        <w:spacing w:after="0" w:line="240" w:lineRule="auto"/>
        <w:ind w:left="397"/>
        <w:jc w:val="both"/>
        <w:rPr>
          <w:rFonts w:ascii="Calibri" w:eastAsia="Times New Roman" w:hAnsi="Calibri" w:cs="Calibri"/>
          <w:b/>
          <w:bCs/>
          <w:sz w:val="24"/>
          <w:szCs w:val="24"/>
          <w:lang w:eastAsia="cs-CZ"/>
        </w:rPr>
      </w:pPr>
      <w:r w:rsidRPr="00C57A41">
        <w:rPr>
          <w:rFonts w:ascii="Calibri" w:eastAsia="Times New Roman" w:hAnsi="Calibri" w:cs="Calibri"/>
          <w:b/>
          <w:bCs/>
          <w:sz w:val="24"/>
          <w:szCs w:val="24"/>
          <w:lang w:eastAsia="cs-CZ"/>
        </w:rPr>
        <w:tab/>
      </w:r>
      <w:r>
        <w:rPr>
          <w:rFonts w:ascii="Calibri" w:eastAsia="Times New Roman" w:hAnsi="Calibri" w:cs="Calibri"/>
          <w:b/>
          <w:bCs/>
          <w:sz w:val="24"/>
          <w:szCs w:val="24"/>
          <w:lang w:eastAsia="cs-CZ"/>
        </w:rPr>
        <w:t xml:space="preserve">        </w:t>
      </w:r>
      <w:r w:rsidRPr="00C57A41">
        <w:rPr>
          <w:rFonts w:ascii="Calibri" w:eastAsia="Times New Roman" w:hAnsi="Calibri" w:cs="Calibri"/>
          <w:b/>
          <w:bCs/>
          <w:sz w:val="24"/>
          <w:szCs w:val="24"/>
          <w:lang w:eastAsia="cs-CZ"/>
        </w:rPr>
        <w:t xml:space="preserve">Výše DPH  </w:t>
      </w:r>
      <w:r w:rsidR="006E2A6E">
        <w:rPr>
          <w:rFonts w:ascii="Calibri" w:eastAsia="Times New Roman" w:hAnsi="Calibri" w:cs="Calibri"/>
          <w:b/>
          <w:bCs/>
          <w:sz w:val="24"/>
          <w:szCs w:val="24"/>
          <w:lang w:eastAsia="cs-CZ"/>
        </w:rPr>
        <w:t>21%</w:t>
      </w:r>
      <w:r w:rsidRPr="00C57A41">
        <w:rPr>
          <w:rFonts w:ascii="Calibri" w:eastAsia="Times New Roman" w:hAnsi="Calibri" w:cs="Calibri"/>
          <w:b/>
          <w:bCs/>
          <w:sz w:val="24"/>
          <w:szCs w:val="24"/>
          <w:lang w:eastAsia="cs-CZ"/>
        </w:rPr>
        <w:tab/>
      </w:r>
      <w:r w:rsidRPr="00C57A41">
        <w:rPr>
          <w:rFonts w:ascii="Calibri" w:eastAsia="Times New Roman" w:hAnsi="Calibri" w:cs="Calibri"/>
          <w:b/>
          <w:bCs/>
          <w:sz w:val="24"/>
          <w:szCs w:val="24"/>
          <w:lang w:eastAsia="cs-CZ"/>
        </w:rPr>
        <w:tab/>
      </w:r>
      <w:r w:rsidRPr="00C57A41">
        <w:rPr>
          <w:rFonts w:ascii="Calibri" w:eastAsia="Times New Roman" w:hAnsi="Calibri" w:cs="Calibri"/>
          <w:b/>
          <w:bCs/>
          <w:sz w:val="24"/>
          <w:szCs w:val="24"/>
          <w:lang w:eastAsia="cs-CZ"/>
        </w:rPr>
        <w:tab/>
      </w:r>
      <w:r w:rsidRPr="00C57A41">
        <w:rPr>
          <w:rFonts w:ascii="Calibri" w:eastAsia="Times New Roman" w:hAnsi="Calibri" w:cs="Calibri"/>
          <w:b/>
          <w:bCs/>
          <w:sz w:val="24"/>
          <w:szCs w:val="24"/>
          <w:lang w:eastAsia="cs-CZ"/>
        </w:rPr>
        <w:tab/>
      </w:r>
      <w:r>
        <w:rPr>
          <w:rFonts w:ascii="Calibri" w:eastAsia="Times New Roman" w:hAnsi="Calibri" w:cs="Calibri"/>
          <w:b/>
          <w:bCs/>
          <w:sz w:val="24"/>
          <w:szCs w:val="24"/>
          <w:lang w:eastAsia="cs-CZ"/>
        </w:rPr>
        <w:t xml:space="preserve">         </w:t>
      </w:r>
      <w:r w:rsidR="009A0397">
        <w:rPr>
          <w:rFonts w:ascii="Calibri" w:eastAsia="Times New Roman" w:hAnsi="Calibri" w:cs="Calibri"/>
          <w:b/>
          <w:bCs/>
          <w:sz w:val="24"/>
          <w:szCs w:val="24"/>
          <w:lang w:eastAsia="cs-CZ"/>
        </w:rPr>
        <w:t xml:space="preserve"> </w:t>
      </w:r>
      <w:proofErr w:type="gramStart"/>
      <w:r>
        <w:rPr>
          <w:rFonts w:ascii="Calibri" w:eastAsia="Times New Roman" w:hAnsi="Calibri" w:cs="Calibri"/>
          <w:b/>
          <w:bCs/>
          <w:sz w:val="24"/>
          <w:szCs w:val="24"/>
          <w:lang w:eastAsia="cs-CZ"/>
        </w:rPr>
        <w:t xml:space="preserve"> </w:t>
      </w:r>
      <w:r w:rsidRPr="00C57A41">
        <w:rPr>
          <w:rFonts w:ascii="Calibri" w:eastAsia="Times New Roman" w:hAnsi="Calibri" w:cs="Calibri"/>
          <w:b/>
          <w:bCs/>
          <w:sz w:val="24"/>
          <w:szCs w:val="24"/>
          <w:lang w:eastAsia="cs-CZ"/>
        </w:rPr>
        <w:t>.…</w:t>
      </w:r>
      <w:proofErr w:type="gramEnd"/>
      <w:r w:rsidRPr="00C57A41">
        <w:rPr>
          <w:rFonts w:ascii="Calibri" w:eastAsia="Times New Roman" w:hAnsi="Calibri" w:cs="Calibri"/>
          <w:b/>
          <w:bCs/>
          <w:sz w:val="24"/>
          <w:szCs w:val="24"/>
          <w:lang w:eastAsia="cs-CZ"/>
        </w:rPr>
        <w:t>…………. Kč</w:t>
      </w:r>
    </w:p>
    <w:p w14:paraId="72EED462" w14:textId="6752B5FE" w:rsidR="00C57A41" w:rsidRPr="00C57A41" w:rsidRDefault="00C57A41" w:rsidP="00660A12">
      <w:pPr>
        <w:widowControl w:val="0"/>
        <w:spacing w:after="0" w:line="240" w:lineRule="auto"/>
        <w:ind w:left="397"/>
        <w:jc w:val="both"/>
        <w:rPr>
          <w:rFonts w:ascii="Calibri" w:eastAsia="Times New Roman" w:hAnsi="Calibri" w:cs="Calibri"/>
          <w:b/>
          <w:bCs/>
          <w:sz w:val="24"/>
          <w:szCs w:val="24"/>
          <w:lang w:eastAsia="cs-CZ"/>
        </w:rPr>
      </w:pPr>
      <w:r w:rsidRPr="00C57A41">
        <w:rPr>
          <w:rFonts w:ascii="Calibri" w:eastAsia="Times New Roman" w:hAnsi="Calibri" w:cs="Calibri"/>
          <w:b/>
          <w:bCs/>
          <w:sz w:val="24"/>
          <w:szCs w:val="24"/>
          <w:lang w:eastAsia="cs-CZ"/>
        </w:rPr>
        <w:tab/>
      </w:r>
      <w:r>
        <w:rPr>
          <w:rFonts w:ascii="Calibri" w:eastAsia="Times New Roman" w:hAnsi="Calibri" w:cs="Calibri"/>
          <w:b/>
          <w:bCs/>
          <w:sz w:val="24"/>
          <w:szCs w:val="24"/>
          <w:lang w:eastAsia="cs-CZ"/>
        </w:rPr>
        <w:t xml:space="preserve">        </w:t>
      </w:r>
      <w:r w:rsidRPr="00C57A41">
        <w:rPr>
          <w:rFonts w:ascii="Calibri" w:eastAsia="Times New Roman" w:hAnsi="Calibri" w:cs="Calibri"/>
          <w:b/>
          <w:bCs/>
          <w:sz w:val="24"/>
          <w:szCs w:val="24"/>
          <w:lang w:eastAsia="cs-CZ"/>
        </w:rPr>
        <w:t>Celková cena včetně DPH</w:t>
      </w:r>
      <w:r w:rsidRPr="00C57A41">
        <w:rPr>
          <w:rFonts w:ascii="Calibri" w:eastAsia="Times New Roman" w:hAnsi="Calibri" w:cs="Calibri"/>
          <w:b/>
          <w:bCs/>
          <w:sz w:val="24"/>
          <w:szCs w:val="24"/>
          <w:lang w:eastAsia="cs-CZ"/>
        </w:rPr>
        <w:tab/>
      </w:r>
      <w:r>
        <w:rPr>
          <w:rFonts w:ascii="Calibri" w:eastAsia="Times New Roman" w:hAnsi="Calibri" w:cs="Calibri"/>
          <w:b/>
          <w:bCs/>
          <w:sz w:val="24"/>
          <w:szCs w:val="24"/>
          <w:lang w:eastAsia="cs-CZ"/>
        </w:rPr>
        <w:t xml:space="preserve">                      </w:t>
      </w:r>
      <w:r w:rsidR="009A0397">
        <w:rPr>
          <w:rFonts w:ascii="Calibri" w:eastAsia="Times New Roman" w:hAnsi="Calibri" w:cs="Calibri"/>
          <w:b/>
          <w:bCs/>
          <w:sz w:val="24"/>
          <w:szCs w:val="24"/>
          <w:lang w:eastAsia="cs-CZ"/>
        </w:rPr>
        <w:t xml:space="preserve"> </w:t>
      </w:r>
      <w:proofErr w:type="gramStart"/>
      <w:r>
        <w:rPr>
          <w:rFonts w:ascii="Calibri" w:eastAsia="Times New Roman" w:hAnsi="Calibri" w:cs="Calibri"/>
          <w:b/>
          <w:bCs/>
          <w:sz w:val="24"/>
          <w:szCs w:val="24"/>
          <w:lang w:eastAsia="cs-CZ"/>
        </w:rPr>
        <w:t xml:space="preserve"> </w:t>
      </w:r>
      <w:r w:rsidRPr="00C57A41">
        <w:rPr>
          <w:rFonts w:ascii="Calibri" w:eastAsia="Times New Roman" w:hAnsi="Calibri" w:cs="Calibri"/>
          <w:b/>
          <w:bCs/>
          <w:sz w:val="24"/>
          <w:szCs w:val="24"/>
          <w:lang w:eastAsia="cs-CZ"/>
        </w:rPr>
        <w:t>.…</w:t>
      </w:r>
      <w:proofErr w:type="gramEnd"/>
      <w:r w:rsidRPr="00C57A41">
        <w:rPr>
          <w:rFonts w:ascii="Calibri" w:eastAsia="Times New Roman" w:hAnsi="Calibri" w:cs="Calibri"/>
          <w:b/>
          <w:bCs/>
          <w:sz w:val="24"/>
          <w:szCs w:val="24"/>
          <w:lang w:eastAsia="cs-CZ"/>
        </w:rPr>
        <w:t>…………. Kč</w:t>
      </w:r>
    </w:p>
    <w:p w14:paraId="63374926" w14:textId="50958837" w:rsidR="00076355" w:rsidRDefault="001A6E94" w:rsidP="00257F3A">
      <w:pPr>
        <w:widowControl w:val="0"/>
        <w:tabs>
          <w:tab w:val="left" w:pos="0"/>
          <w:tab w:val="left" w:pos="426"/>
          <w:tab w:val="right" w:pos="6804"/>
        </w:tabs>
        <w:spacing w:before="120" w:after="0" w:line="240" w:lineRule="auto"/>
        <w:ind w:left="397"/>
        <w:rPr>
          <w:bCs/>
        </w:rPr>
      </w:pPr>
      <w:r>
        <w:rPr>
          <w:rFonts w:ascii="Calibri" w:eastAsia="Times New Roman" w:hAnsi="Calibri" w:cs="Calibri"/>
          <w:b/>
          <w:bCs/>
          <w:sz w:val="24"/>
          <w:szCs w:val="24"/>
          <w:lang w:eastAsia="cs-CZ"/>
        </w:rPr>
        <w:lastRenderedPageBreak/>
        <w:t xml:space="preserve">             </w:t>
      </w:r>
    </w:p>
    <w:p w14:paraId="2D779F7A" w14:textId="77777777" w:rsidR="000C545C" w:rsidRPr="00711023" w:rsidRDefault="000C545C" w:rsidP="00D93C4A">
      <w:pPr>
        <w:pStyle w:val="Nadpis5"/>
        <w:numPr>
          <w:ilvl w:val="3"/>
          <w:numId w:val="13"/>
        </w:numPr>
        <w:rPr>
          <w:rFonts w:asciiTheme="minorHAnsi" w:hAnsiTheme="minorHAnsi"/>
          <w:b/>
          <w:color w:val="auto"/>
        </w:rPr>
      </w:pPr>
      <w:r w:rsidRPr="00711023">
        <w:rPr>
          <w:rFonts w:asciiTheme="minorHAnsi" w:hAnsiTheme="minorHAnsi"/>
          <w:b/>
          <w:color w:val="auto"/>
        </w:rPr>
        <w:t>Soupis stavebních prací, dodávek a služeb s výkazem výměr</w:t>
      </w:r>
    </w:p>
    <w:p w14:paraId="37729671" w14:textId="0B472834" w:rsidR="000C545C" w:rsidRPr="00711023" w:rsidRDefault="000C545C" w:rsidP="000C545C">
      <w:pPr>
        <w:spacing w:before="120"/>
        <w:ind w:left="1416"/>
        <w:jc w:val="both"/>
      </w:pPr>
      <w:r w:rsidRPr="00711023">
        <w:t>Zadavatel</w:t>
      </w:r>
      <w:r w:rsidR="00FD6BD9">
        <w:t xml:space="preserve"> </w:t>
      </w:r>
      <w:r w:rsidR="009246E6">
        <w:t xml:space="preserve">jako </w:t>
      </w:r>
      <w:r w:rsidRPr="00711023">
        <w:t>součást zadávací dokumentace předkládá soupis stavebních prací, dodávek a služeb s výkazem výměr, který je závazný pro zpracování nabídkové ceny. Dodavatel doplní jednotkové ceny za jednotlivé položky stavebních prací, dodávek a</w:t>
      </w:r>
      <w:r w:rsidR="00712995">
        <w:t> </w:t>
      </w:r>
      <w:r w:rsidRPr="00711023">
        <w:t>služeb, a</w:t>
      </w:r>
      <w:r w:rsidR="00FD6BD9">
        <w:t> </w:t>
      </w:r>
      <w:r w:rsidRPr="00711023">
        <w:t>u</w:t>
      </w:r>
      <w:r w:rsidR="00FD6BD9">
        <w:t> </w:t>
      </w:r>
      <w:r w:rsidRPr="00711023">
        <w:t xml:space="preserve">každé položky </w:t>
      </w:r>
      <w:proofErr w:type="gramStart"/>
      <w:r w:rsidRPr="00711023">
        <w:t>vyjádří</w:t>
      </w:r>
      <w:proofErr w:type="gramEnd"/>
      <w:r w:rsidRPr="00711023">
        <w:t xml:space="preserve"> celkovou nabídkovou cenu položky odpovídající požadovanému počtu měrných jednotek. Jednotkové ceny uvedené v položkových rozpočtech jsou cenami pevnými po celou dobu provádění stavby. V případě jakéhokoliv rozporu mezi výkresovou a textovou částí projektové dokumentace a</w:t>
      </w:r>
      <w:r w:rsidR="00FD6BD9">
        <w:t> </w:t>
      </w:r>
      <w:r w:rsidRPr="00711023">
        <w:t>soupisem stavebních prací, dodávek a služeb s výkazem výměr je prioritním dokumentem pro zpracování nabídkové ceny soupis stavebních prací, dodávek a</w:t>
      </w:r>
      <w:r w:rsidR="00FD6BD9">
        <w:t> </w:t>
      </w:r>
      <w:r w:rsidRPr="00711023">
        <w:t>služeb. Dodavatelem oceněný soupis stavebních prací, dodávek a služeb se dále nazývá položkový rozpočet.</w:t>
      </w:r>
    </w:p>
    <w:p w14:paraId="42022DA4" w14:textId="77777777" w:rsidR="000C545C" w:rsidRPr="00711023" w:rsidRDefault="000C545C" w:rsidP="00D93C4A">
      <w:pPr>
        <w:pStyle w:val="Nadpis5"/>
        <w:numPr>
          <w:ilvl w:val="3"/>
          <w:numId w:val="13"/>
        </w:numPr>
        <w:rPr>
          <w:rFonts w:asciiTheme="minorHAnsi" w:hAnsiTheme="minorHAnsi"/>
          <w:b/>
          <w:color w:val="auto"/>
        </w:rPr>
      </w:pPr>
      <w:r w:rsidRPr="00711023">
        <w:rPr>
          <w:rFonts w:asciiTheme="minorHAnsi" w:hAnsiTheme="minorHAnsi"/>
          <w:b/>
          <w:color w:val="auto"/>
        </w:rPr>
        <w:t>Položkový rozpočet</w:t>
      </w:r>
    </w:p>
    <w:p w14:paraId="055F24BD" w14:textId="2127BF2C" w:rsidR="000C545C" w:rsidRPr="00711023" w:rsidRDefault="000C545C" w:rsidP="000C545C">
      <w:pPr>
        <w:ind w:left="1416"/>
        <w:jc w:val="both"/>
      </w:pPr>
      <w:r w:rsidRPr="00711023">
        <w:t>Položkový rozpočet musí být v souladu se soupisem stavebních prací, dodávek a služeb s výkazem výměr. Za soulad položkového rozpočtu a soupisu stavebních prací, dodávek a služeb s výkazem výměr je odpovědný dodavatel. Povinností dodavatele je předložit v nabídce všechny položkové rozpočty v rozsahu odpovídajícím všem soupisům stavebních prací, dodávek a služeb, které byly dodavateli předány v rámci zadávací dokumentace, popřípadě v rámci vysvětlení, změn nebo doplnění zadávací dokumentace.</w:t>
      </w:r>
      <w:r w:rsidR="006E2A6E">
        <w:t xml:space="preserve"> </w:t>
      </w:r>
      <w:r w:rsidRPr="00711023">
        <w:t>Položkové rozpočty předkládané dodavatelem v nabídce musí být obsahově, textově</w:t>
      </w:r>
      <w:r w:rsidR="00951455">
        <w:t xml:space="preserve"> </w:t>
      </w:r>
      <w:r w:rsidRPr="00711023">
        <w:t xml:space="preserve">a formátem shodné jako předané soupisy stavebních prací, dodávek a služeb. </w:t>
      </w:r>
    </w:p>
    <w:p w14:paraId="2E1129B9" w14:textId="77777777" w:rsidR="000C545C" w:rsidRPr="00711023" w:rsidRDefault="000C545C" w:rsidP="000C545C">
      <w:pPr>
        <w:ind w:left="1416"/>
        <w:jc w:val="both"/>
      </w:pPr>
      <w:r w:rsidRPr="00711023">
        <w:t>Povinností dodavatele související s položkovými rozpočty je zejména:</w:t>
      </w:r>
    </w:p>
    <w:p w14:paraId="637A677C" w14:textId="77777777" w:rsidR="000C545C" w:rsidRPr="00711023" w:rsidRDefault="000C545C" w:rsidP="00D93C4A">
      <w:pPr>
        <w:pStyle w:val="Odstavecseseznamem"/>
        <w:numPr>
          <w:ilvl w:val="0"/>
          <w:numId w:val="24"/>
        </w:numPr>
        <w:jc w:val="both"/>
      </w:pPr>
      <w:r w:rsidRPr="00711023">
        <w:t>dodržet strukturu a členění stavby na jednotlivé stavební objekty,</w:t>
      </w:r>
    </w:p>
    <w:p w14:paraId="69E0F29C" w14:textId="77777777" w:rsidR="000C545C" w:rsidRPr="00711023" w:rsidRDefault="000C545C" w:rsidP="00D93C4A">
      <w:pPr>
        <w:pStyle w:val="Odstavecseseznamem"/>
        <w:numPr>
          <w:ilvl w:val="0"/>
          <w:numId w:val="24"/>
        </w:numPr>
        <w:jc w:val="both"/>
      </w:pPr>
      <w:r w:rsidRPr="00711023">
        <w:t>dodržet obsahovou náplň položkového rozpočtu (je vyloučeno jakékoliv vyřazení položek ze soupisu, doplnění položek do soupisu, jakýkoliv zásah do popisu položky, změna množství nebo jakéhokoliv jiného údaje v soupisu),</w:t>
      </w:r>
    </w:p>
    <w:p w14:paraId="75C84075" w14:textId="77777777" w:rsidR="000C545C" w:rsidRPr="00711023" w:rsidRDefault="000C545C" w:rsidP="00D93C4A">
      <w:pPr>
        <w:pStyle w:val="Odstavecseseznamem"/>
        <w:numPr>
          <w:ilvl w:val="0"/>
          <w:numId w:val="24"/>
        </w:numPr>
        <w:jc w:val="both"/>
      </w:pPr>
      <w:r w:rsidRPr="00711023">
        <w:t xml:space="preserve">ocenit všechny položky (s výjimkou položek, které jsou v soupisu stavebních prací, dodávek a služeb s výkazem výměr </w:t>
      </w:r>
      <w:proofErr w:type="gramStart"/>
      <w:r w:rsidRPr="00711023">
        <w:t>označeny - NENACEŇOVAT</w:t>
      </w:r>
      <w:proofErr w:type="gramEnd"/>
      <w:r w:rsidRPr="00711023">
        <w:t>),</w:t>
      </w:r>
    </w:p>
    <w:p w14:paraId="1E5DB707" w14:textId="77777777" w:rsidR="000C545C" w:rsidRPr="00711023" w:rsidRDefault="000C545C" w:rsidP="00D93C4A">
      <w:pPr>
        <w:pStyle w:val="Odstavecseseznamem"/>
        <w:numPr>
          <w:ilvl w:val="0"/>
          <w:numId w:val="24"/>
        </w:numPr>
        <w:jc w:val="both"/>
      </w:pPr>
      <w:r w:rsidRPr="00711023">
        <w:t>všechny cenové údaje uvést v českých korunách.</w:t>
      </w:r>
    </w:p>
    <w:p w14:paraId="38856F01" w14:textId="77777777" w:rsidR="003E5E09" w:rsidRPr="00711023" w:rsidRDefault="003E5E09" w:rsidP="00D93C4A">
      <w:pPr>
        <w:pStyle w:val="Nadpis5"/>
        <w:numPr>
          <w:ilvl w:val="3"/>
          <w:numId w:val="13"/>
        </w:numPr>
        <w:rPr>
          <w:rFonts w:asciiTheme="minorHAnsi" w:hAnsiTheme="minorHAnsi"/>
          <w:b/>
          <w:color w:val="auto"/>
        </w:rPr>
      </w:pPr>
      <w:r w:rsidRPr="00711023">
        <w:rPr>
          <w:rFonts w:asciiTheme="minorHAnsi" w:hAnsiTheme="minorHAnsi"/>
          <w:b/>
          <w:color w:val="auto"/>
        </w:rPr>
        <w:t>Sleva z ceny</w:t>
      </w:r>
    </w:p>
    <w:p w14:paraId="72003C1F" w14:textId="77777777" w:rsidR="003E5E09" w:rsidRPr="00711023" w:rsidRDefault="003E5E09" w:rsidP="003E5E09">
      <w:pPr>
        <w:ind w:left="1416"/>
        <w:jc w:val="both"/>
      </w:pPr>
      <w:r w:rsidRPr="00711023">
        <w:t>Pokud dodavatel hodlá nabídnout zadavateli slevu z ceny, musí tuto slevu promítnout do jednotkových cen jednotlivých položek v položkových rozpočtech. Jiná forma slevy z nabídkové ceny (např. paušální částkou za celou stavbu) není přípustná.</w:t>
      </w:r>
    </w:p>
    <w:p w14:paraId="4F805F0F" w14:textId="77777777" w:rsidR="00E32C5B" w:rsidRDefault="00E32C5B" w:rsidP="00D93C4A">
      <w:pPr>
        <w:pStyle w:val="Nadpis3"/>
        <w:numPr>
          <w:ilvl w:val="1"/>
          <w:numId w:val="13"/>
        </w:numPr>
        <w:jc w:val="both"/>
        <w:rPr>
          <w:rFonts w:asciiTheme="minorHAnsi" w:hAnsiTheme="minorHAnsi"/>
          <w:color w:val="auto"/>
        </w:rPr>
      </w:pPr>
      <w:bookmarkStart w:id="62" w:name="_Toc117235336"/>
      <w:r>
        <w:rPr>
          <w:rFonts w:asciiTheme="minorHAnsi" w:hAnsiTheme="minorHAnsi"/>
          <w:color w:val="auto"/>
        </w:rPr>
        <w:t>Forma a způsob podání nabídek</w:t>
      </w:r>
      <w:bookmarkEnd w:id="62"/>
    </w:p>
    <w:p w14:paraId="543693A1" w14:textId="79DBCDD9" w:rsidR="007835B2" w:rsidRPr="007835B2" w:rsidRDefault="008D3FB5" w:rsidP="00C51AA1">
      <w:pPr>
        <w:ind w:left="708"/>
        <w:jc w:val="both"/>
      </w:pPr>
      <w:r>
        <w:t>N</w:t>
      </w:r>
      <w:r w:rsidRPr="009B6201">
        <w:t xml:space="preserve">abídkou </w:t>
      </w:r>
      <w:r>
        <w:t xml:space="preserve">se rozumí </w:t>
      </w:r>
      <w:r w:rsidRPr="009B6201">
        <w:t>údaje nebo doklady, které dodavatel podal písemně zadavateli na základě zadávací dokumentace</w:t>
      </w:r>
      <w:r>
        <w:t>.</w:t>
      </w:r>
      <w:r w:rsidR="00C51AA1">
        <w:t xml:space="preserve"> </w:t>
      </w:r>
      <w:r>
        <w:t xml:space="preserve">Nabídka se nepovažuje za podanou, pokud nebude zadavateli doručena ve lhůtě nebo způsobem stanoveným v zadávací dokumentaci. K takové nabídce nebude v průběhu </w:t>
      </w:r>
      <w:r w:rsidR="00862119">
        <w:t>výběrového</w:t>
      </w:r>
      <w:r>
        <w:t xml:space="preserve"> řízení přihlíženo.</w:t>
      </w:r>
      <w:r w:rsidR="00C51AA1">
        <w:t xml:space="preserve"> </w:t>
      </w:r>
      <w:r w:rsidR="00742CD6" w:rsidRPr="00C307EA">
        <w:t>Dodavatel může podat v</w:t>
      </w:r>
      <w:r w:rsidR="00862119" w:rsidRPr="00C307EA">
        <w:t>e</w:t>
      </w:r>
      <w:r w:rsidR="00742CD6" w:rsidRPr="00C307EA">
        <w:t> </w:t>
      </w:r>
      <w:r w:rsidR="00862119" w:rsidRPr="00C307EA">
        <w:t>výběrovém</w:t>
      </w:r>
      <w:r w:rsidR="00742CD6" w:rsidRPr="00C307EA">
        <w:t xml:space="preserve"> řízení </w:t>
      </w:r>
      <w:r w:rsidR="00742CD6" w:rsidRPr="00C307EA">
        <w:rPr>
          <w:b/>
        </w:rPr>
        <w:t>pouze jednu nabídku</w:t>
      </w:r>
      <w:r w:rsidR="00742CD6" w:rsidRPr="00C307EA">
        <w:t>.</w:t>
      </w:r>
      <w:r w:rsidR="00C51AA1">
        <w:t xml:space="preserve"> </w:t>
      </w:r>
      <w:r w:rsidR="007835B2" w:rsidRPr="007835B2">
        <w:t>Nabídka dodavatele musí plně respektovat podmínky stanovené v zadávací dokumentaci.</w:t>
      </w:r>
      <w:r w:rsidR="00C51AA1">
        <w:t xml:space="preserve"> </w:t>
      </w:r>
      <w:r w:rsidR="007835B2" w:rsidRPr="007835B2">
        <w:t xml:space="preserve">Nabídka nebude obsahovat přepisy a opravy, které by mohly uvést zadavatele v omyl. </w:t>
      </w:r>
    </w:p>
    <w:p w14:paraId="4CCA758F" w14:textId="77777777" w:rsidR="007835B2" w:rsidRPr="007835B2" w:rsidRDefault="007835B2" w:rsidP="007835B2">
      <w:pPr>
        <w:spacing w:before="120"/>
        <w:ind w:left="708"/>
        <w:jc w:val="both"/>
      </w:pPr>
      <w:r w:rsidRPr="007835B2">
        <w:lastRenderedPageBreak/>
        <w:t xml:space="preserve">Nabídka dodavatele bude obsahovat návrh smlouvy podepsaný osobou oprávněnou jednat jménem či za dodavatele. </w:t>
      </w:r>
    </w:p>
    <w:p w14:paraId="0E0CC246" w14:textId="77777777" w:rsidR="007835B2" w:rsidRDefault="007835B2" w:rsidP="007835B2">
      <w:pPr>
        <w:ind w:left="708"/>
        <w:jc w:val="both"/>
      </w:pPr>
      <w:r w:rsidRPr="007835B2">
        <w:t>Součástí nabídky budou rovněž další dokumenty požadované zadavatelem</w:t>
      </w:r>
      <w:r w:rsidR="002C3BF5">
        <w:t>.</w:t>
      </w:r>
    </w:p>
    <w:p w14:paraId="1A85AA4F" w14:textId="77777777" w:rsidR="00C716CD" w:rsidRDefault="00C716CD" w:rsidP="00D93C4A">
      <w:pPr>
        <w:pStyle w:val="Nadpis4"/>
        <w:numPr>
          <w:ilvl w:val="2"/>
          <w:numId w:val="13"/>
        </w:numPr>
        <w:rPr>
          <w:rFonts w:asciiTheme="minorHAnsi" w:hAnsiTheme="minorHAnsi"/>
          <w:i w:val="0"/>
          <w:color w:val="auto"/>
        </w:rPr>
      </w:pPr>
      <w:r>
        <w:rPr>
          <w:rFonts w:asciiTheme="minorHAnsi" w:hAnsiTheme="minorHAnsi"/>
          <w:i w:val="0"/>
          <w:color w:val="auto"/>
        </w:rPr>
        <w:t>Předložení dokladů</w:t>
      </w:r>
    </w:p>
    <w:p w14:paraId="14E358FE" w14:textId="77777777" w:rsidR="00E251A6" w:rsidRPr="000936F4" w:rsidRDefault="00E251A6" w:rsidP="00D93C4A">
      <w:pPr>
        <w:pStyle w:val="Odstavecseseznamem"/>
        <w:numPr>
          <w:ilvl w:val="0"/>
          <w:numId w:val="16"/>
        </w:numPr>
        <w:jc w:val="both"/>
      </w:pPr>
      <w:r w:rsidRPr="000936F4">
        <w:t>Pokud zadavatel vyžaduje předložení dokladu, př</w:t>
      </w:r>
      <w:r w:rsidR="00BF64B0" w:rsidRPr="000936F4">
        <w:t>edkládá dodavatel kopie dokladu</w:t>
      </w:r>
      <w:r w:rsidRPr="000936F4">
        <w:t>.</w:t>
      </w:r>
    </w:p>
    <w:p w14:paraId="70D9B5E7" w14:textId="77777777" w:rsidR="00E251A6" w:rsidRPr="000936F4" w:rsidRDefault="00E251A6" w:rsidP="00D93C4A">
      <w:pPr>
        <w:pStyle w:val="Odstavecseseznamem"/>
        <w:numPr>
          <w:ilvl w:val="0"/>
          <w:numId w:val="16"/>
        </w:numPr>
        <w:jc w:val="both"/>
      </w:pPr>
      <w:r w:rsidRPr="000936F4">
        <w:t>Pokud zadavatel vyžaduje předložení dokladu a dodavatel není z důvodů, které mu nelze přičítat, schopen předložit požadovaný doklad, je oprávněn předložit jiný rovnocenný doklad.</w:t>
      </w:r>
    </w:p>
    <w:p w14:paraId="6B245082" w14:textId="77777777" w:rsidR="00AC213C" w:rsidRPr="000936F4" w:rsidRDefault="00AC213C" w:rsidP="00D93C4A">
      <w:pPr>
        <w:pStyle w:val="Odstavecseseznamem"/>
        <w:numPr>
          <w:ilvl w:val="0"/>
          <w:numId w:val="16"/>
        </w:numPr>
        <w:jc w:val="both"/>
      </w:pPr>
      <w:r w:rsidRPr="000936F4">
        <w:t xml:space="preserve">Pokud zadavatel vyžaduje předložení dokladu podle právního řádu České republiky, může dodavatel předložit </w:t>
      </w:r>
      <w:r w:rsidR="00152CFA" w:rsidRPr="000936F4">
        <w:t>obdobný doklad podle právního řádu státu, ve kterém se tento doklad vydává; tento doklad se předkládá s překladem do českého jazyka. Doklad ve slovenském jazyce a doklad o vzdělání v latinském jazyce se předkládají bez překladu. Pokud se podle příslušného právního řádu požadovaný doklad nevydává, může být nahrazen čestným prohlášením.</w:t>
      </w:r>
    </w:p>
    <w:p w14:paraId="6B317326" w14:textId="77777777" w:rsidR="004D3D05" w:rsidRDefault="004D3D05" w:rsidP="00D93C4A">
      <w:pPr>
        <w:pStyle w:val="Nadpis4"/>
        <w:numPr>
          <w:ilvl w:val="2"/>
          <w:numId w:val="13"/>
        </w:numPr>
        <w:rPr>
          <w:rFonts w:asciiTheme="minorHAnsi" w:hAnsiTheme="minorHAnsi"/>
          <w:i w:val="0"/>
          <w:color w:val="auto"/>
        </w:rPr>
      </w:pPr>
      <w:r>
        <w:rPr>
          <w:rFonts w:asciiTheme="minorHAnsi" w:hAnsiTheme="minorHAnsi"/>
          <w:i w:val="0"/>
          <w:color w:val="auto"/>
        </w:rPr>
        <w:t>Podání nabídky</w:t>
      </w:r>
    </w:p>
    <w:p w14:paraId="631B769C" w14:textId="77777777" w:rsidR="003E4F56" w:rsidRDefault="00656C70" w:rsidP="004D3D05">
      <w:pPr>
        <w:ind w:left="372" w:firstLine="708"/>
        <w:jc w:val="both"/>
      </w:pPr>
      <w:r>
        <w:t xml:space="preserve">Nabídky se podávají </w:t>
      </w:r>
      <w:r w:rsidRPr="00656C70">
        <w:rPr>
          <w:b/>
        </w:rPr>
        <w:t>písemně v listinné podobě</w:t>
      </w:r>
      <w:r>
        <w:t>.</w:t>
      </w:r>
    </w:p>
    <w:p w14:paraId="2FA2179D" w14:textId="4CB769FA" w:rsidR="00125DB0" w:rsidRPr="0025351D" w:rsidRDefault="00125DB0" w:rsidP="0025351D">
      <w:pPr>
        <w:ind w:left="1080"/>
        <w:jc w:val="both"/>
        <w:rPr>
          <w:b/>
          <w:sz w:val="24"/>
        </w:rPr>
      </w:pPr>
      <w:r>
        <w:t xml:space="preserve">Nabídka v listinné podobě musí být doručena v řádně uzavřené obálce označené názvem veřejné zakázky, tj. </w:t>
      </w:r>
      <w:r w:rsidRPr="000C4174">
        <w:rPr>
          <w:b/>
          <w:sz w:val="24"/>
        </w:rPr>
        <w:t>„</w:t>
      </w:r>
      <w:r w:rsidR="00E720FA" w:rsidRPr="00E720FA">
        <w:rPr>
          <w:b/>
          <w:sz w:val="24"/>
        </w:rPr>
        <w:t xml:space="preserve">Rekonstrukce části oplocení areálu MŠ Lešetínská v Přerově </w:t>
      </w:r>
      <w:r w:rsidRPr="000C4174">
        <w:rPr>
          <w:b/>
          <w:sz w:val="24"/>
        </w:rPr>
        <w:t>“</w:t>
      </w:r>
      <w:r w:rsidR="00BB24A5">
        <w:rPr>
          <w:b/>
          <w:sz w:val="24"/>
        </w:rPr>
        <w:t xml:space="preserve"> </w:t>
      </w:r>
      <w:r w:rsidRPr="00125DB0">
        <w:t>a</w:t>
      </w:r>
      <w:r w:rsidR="00000532">
        <w:t> </w:t>
      </w:r>
      <w:r w:rsidRPr="007F0E31">
        <w:t>textem</w:t>
      </w:r>
      <w:r w:rsidRPr="007F0E31">
        <w:rPr>
          <w:b/>
        </w:rPr>
        <w:t xml:space="preserve"> „NEOTVÍRAT – VEŘEJNÁ </w:t>
      </w:r>
      <w:proofErr w:type="gramStart"/>
      <w:r w:rsidRPr="007F0E31">
        <w:rPr>
          <w:b/>
        </w:rPr>
        <w:t>ZAKÁZKA - NABÍDKA</w:t>
      </w:r>
      <w:proofErr w:type="gramEnd"/>
      <w:r w:rsidRPr="007F0E31">
        <w:rPr>
          <w:b/>
        </w:rPr>
        <w:t>“</w:t>
      </w:r>
      <w:r>
        <w:t>.</w:t>
      </w:r>
    </w:p>
    <w:p w14:paraId="7870ACCF" w14:textId="77777777" w:rsidR="001041B6" w:rsidRDefault="001041B6" w:rsidP="00125DB0">
      <w:pPr>
        <w:ind w:left="1080"/>
        <w:jc w:val="both"/>
      </w:pPr>
      <w:r w:rsidRPr="001041B6">
        <w:t>Na obálce musí být uvedeny</w:t>
      </w:r>
      <w:r>
        <w:t xml:space="preserve"> identifikační údaje dodavatele.</w:t>
      </w:r>
    </w:p>
    <w:p w14:paraId="15A28C0B" w14:textId="79813120" w:rsidR="003621CF" w:rsidRDefault="003621CF" w:rsidP="003621CF">
      <w:pPr>
        <w:ind w:left="1080"/>
        <w:jc w:val="both"/>
      </w:pPr>
      <w:r w:rsidRPr="003621CF">
        <w:t>Nabídky se podávají</w:t>
      </w:r>
      <w:r w:rsidR="006B5B99">
        <w:t xml:space="preserve"> </w:t>
      </w:r>
      <w:r w:rsidR="006B5B99" w:rsidRPr="006F7822">
        <w:rPr>
          <w:b/>
        </w:rPr>
        <w:t>v českém jazyce</w:t>
      </w:r>
      <w:r w:rsidRPr="006F7822">
        <w:rPr>
          <w:b/>
        </w:rPr>
        <w:t xml:space="preserve"> ve lhůtě pro podání nabídek</w:t>
      </w:r>
      <w:r w:rsidRPr="003621CF">
        <w:t>, v počtu 1 ks originálu v </w:t>
      </w:r>
      <w:r w:rsidR="008B4D49">
        <w:t>listinné</w:t>
      </w:r>
      <w:r w:rsidRPr="003621CF">
        <w:t xml:space="preserve"> podobě a 1 ks na vhodném médiu v elektronické podobě (CD či DVD; musí obsahovat elektronickou formu kompletní nabídky v otevřené editovatelné </w:t>
      </w:r>
      <w:proofErr w:type="gramStart"/>
      <w:r w:rsidRPr="003621CF">
        <w:t xml:space="preserve">verzi - </w:t>
      </w:r>
      <w:r w:rsidR="0059186A">
        <w:t>vyjma</w:t>
      </w:r>
      <w:proofErr w:type="gramEnd"/>
      <w:r w:rsidR="0059186A">
        <w:t xml:space="preserve"> dokladů </w:t>
      </w:r>
      <w:r w:rsidRPr="003621CF">
        <w:t>k prokázání splnění kvalifikace</w:t>
      </w:r>
      <w:r w:rsidR="006A4B63">
        <w:t>, položkové rozpočty ve formátu .</w:t>
      </w:r>
      <w:proofErr w:type="spellStart"/>
      <w:r w:rsidR="006A4B63">
        <w:t>xls</w:t>
      </w:r>
      <w:proofErr w:type="spellEnd"/>
      <w:r w:rsidR="006A4B63">
        <w:t xml:space="preserve"> /.</w:t>
      </w:r>
      <w:proofErr w:type="spellStart"/>
      <w:r w:rsidR="006A4B63">
        <w:t>xlsx</w:t>
      </w:r>
      <w:proofErr w:type="spellEnd"/>
      <w:r w:rsidRPr="003621CF">
        <w:t>)</w:t>
      </w:r>
      <w:r>
        <w:t>.</w:t>
      </w:r>
    </w:p>
    <w:p w14:paraId="17E34BCE" w14:textId="3E0C9FD0" w:rsidR="004D7F1D" w:rsidRPr="006D2B5B" w:rsidRDefault="004D7F1D" w:rsidP="004D7F1D">
      <w:pPr>
        <w:autoSpaceDE w:val="0"/>
        <w:autoSpaceDN w:val="0"/>
        <w:adjustRightInd w:val="0"/>
        <w:spacing w:before="180"/>
        <w:ind w:left="1080"/>
        <w:jc w:val="both"/>
        <w:rPr>
          <w:b/>
          <w:bCs/>
        </w:rPr>
      </w:pPr>
      <w:r w:rsidRPr="00644F03">
        <w:t xml:space="preserve">Nabídky lze poslat doporučenou poštou nebo kurýrní službou nebo osobně podat každý pracovní den lhůty v době od 08:00 do 11:00 hod. a od 12:00 do 14:30 hod. (poslední den lhůty </w:t>
      </w:r>
      <w:r w:rsidR="005A4277" w:rsidRPr="00644F03">
        <w:rPr>
          <w:b/>
          <w:bCs/>
          <w:color w:val="FF0000"/>
        </w:rPr>
        <w:t xml:space="preserve">jen </w:t>
      </w:r>
      <w:r w:rsidR="00644F03" w:rsidRPr="00644F03">
        <w:rPr>
          <w:b/>
          <w:bCs/>
          <w:color w:val="FF0000"/>
        </w:rPr>
        <w:t>osobně</w:t>
      </w:r>
      <w:r w:rsidR="00644F03" w:rsidRPr="00644F03">
        <w:rPr>
          <w:color w:val="FF0000"/>
        </w:rPr>
        <w:t xml:space="preserve"> </w:t>
      </w:r>
      <w:r w:rsidRPr="00644F03">
        <w:t>do 10:00 hodin) na adresu:</w:t>
      </w:r>
      <w:r w:rsidR="0025351D" w:rsidRPr="00644F03">
        <w:t xml:space="preserve"> </w:t>
      </w:r>
      <w:r w:rsidR="00D51921" w:rsidRPr="00644F03">
        <w:rPr>
          <w:b/>
          <w:bCs/>
        </w:rPr>
        <w:t>Mateřská škola</w:t>
      </w:r>
      <w:r w:rsidR="000F5C53" w:rsidRPr="00644F03">
        <w:rPr>
          <w:b/>
          <w:bCs/>
        </w:rPr>
        <w:t xml:space="preserve"> Lešetínská 2584/5, Přerov I-Město, 750 02 Přerov 2</w:t>
      </w:r>
      <w:r w:rsidRPr="00644F03">
        <w:rPr>
          <w:b/>
          <w:bCs/>
        </w:rPr>
        <w:t>.</w:t>
      </w:r>
    </w:p>
    <w:p w14:paraId="75F2214B" w14:textId="39C29305" w:rsidR="001B58B5" w:rsidRPr="00644F03" w:rsidRDefault="001B58B5" w:rsidP="001B58B5">
      <w:pPr>
        <w:spacing w:before="180"/>
        <w:ind w:left="372" w:firstLine="708"/>
        <w:rPr>
          <w:b/>
          <w:sz w:val="28"/>
        </w:rPr>
      </w:pPr>
      <w:r w:rsidRPr="00BF76CE">
        <w:rPr>
          <w:b/>
        </w:rPr>
        <w:t xml:space="preserve">Lhůta pro podání nabídek </w:t>
      </w:r>
      <w:proofErr w:type="gramStart"/>
      <w:r w:rsidRPr="00BF76CE">
        <w:rPr>
          <w:b/>
        </w:rPr>
        <w:t>končí</w:t>
      </w:r>
      <w:proofErr w:type="gramEnd"/>
      <w:r w:rsidRPr="00BF76CE">
        <w:rPr>
          <w:b/>
        </w:rPr>
        <w:t xml:space="preserve"> dne:</w:t>
      </w:r>
      <w:r w:rsidR="00671FAB">
        <w:rPr>
          <w:b/>
        </w:rPr>
        <w:t xml:space="preserve"> </w:t>
      </w:r>
      <w:r w:rsidR="00DF7AFE" w:rsidRPr="00644F03">
        <w:rPr>
          <w:b/>
          <w:color w:val="FF0000"/>
          <w:sz w:val="28"/>
          <w:szCs w:val="28"/>
        </w:rPr>
        <w:t>1</w:t>
      </w:r>
      <w:r w:rsidR="00A62D8D" w:rsidRPr="00644F03">
        <w:rPr>
          <w:b/>
          <w:color w:val="FF0000"/>
          <w:sz w:val="28"/>
          <w:szCs w:val="28"/>
        </w:rPr>
        <w:t>9</w:t>
      </w:r>
      <w:r w:rsidR="00396155" w:rsidRPr="00644F03">
        <w:rPr>
          <w:b/>
          <w:color w:val="FF0000"/>
          <w:sz w:val="28"/>
          <w:szCs w:val="28"/>
        </w:rPr>
        <w:t>.</w:t>
      </w:r>
      <w:r w:rsidR="0007012D" w:rsidRPr="00644F03">
        <w:rPr>
          <w:b/>
          <w:color w:val="FF0000"/>
          <w:sz w:val="28"/>
          <w:szCs w:val="28"/>
        </w:rPr>
        <w:t xml:space="preserve"> </w:t>
      </w:r>
      <w:r w:rsidR="006843AC" w:rsidRPr="00644F03">
        <w:rPr>
          <w:b/>
          <w:color w:val="FF0000"/>
          <w:sz w:val="28"/>
          <w:szCs w:val="28"/>
        </w:rPr>
        <w:t>1</w:t>
      </w:r>
      <w:r w:rsidR="00D51921" w:rsidRPr="00644F03">
        <w:rPr>
          <w:b/>
          <w:color w:val="FF0000"/>
          <w:sz w:val="28"/>
          <w:szCs w:val="28"/>
        </w:rPr>
        <w:t>2</w:t>
      </w:r>
      <w:r w:rsidR="00396155" w:rsidRPr="00644F03">
        <w:rPr>
          <w:b/>
          <w:color w:val="FF0000"/>
          <w:sz w:val="28"/>
          <w:szCs w:val="28"/>
        </w:rPr>
        <w:t>.</w:t>
      </w:r>
      <w:r w:rsidR="0007012D" w:rsidRPr="00644F03">
        <w:rPr>
          <w:b/>
          <w:color w:val="FF0000"/>
          <w:sz w:val="28"/>
          <w:szCs w:val="28"/>
        </w:rPr>
        <w:t xml:space="preserve"> </w:t>
      </w:r>
      <w:r w:rsidR="00671FAB" w:rsidRPr="00644F03">
        <w:rPr>
          <w:b/>
          <w:color w:val="FF0000"/>
          <w:sz w:val="28"/>
          <w:szCs w:val="28"/>
        </w:rPr>
        <w:t>202</w:t>
      </w:r>
      <w:r w:rsidR="00C560CF" w:rsidRPr="00644F03">
        <w:rPr>
          <w:b/>
          <w:color w:val="FF0000"/>
          <w:sz w:val="28"/>
          <w:szCs w:val="28"/>
        </w:rPr>
        <w:t>2</w:t>
      </w:r>
      <w:r w:rsidRPr="00644F03">
        <w:rPr>
          <w:b/>
          <w:color w:val="FF0000"/>
          <w:sz w:val="28"/>
          <w:szCs w:val="28"/>
        </w:rPr>
        <w:t xml:space="preserve"> v </w:t>
      </w:r>
      <w:r w:rsidR="006B67B8" w:rsidRPr="00644F03">
        <w:rPr>
          <w:b/>
          <w:color w:val="FF0000"/>
          <w:sz w:val="28"/>
          <w:szCs w:val="28"/>
        </w:rPr>
        <w:t>10</w:t>
      </w:r>
      <w:r w:rsidRPr="00644F03">
        <w:rPr>
          <w:b/>
          <w:color w:val="FF0000"/>
          <w:sz w:val="28"/>
          <w:szCs w:val="28"/>
        </w:rPr>
        <w:t>:</w:t>
      </w:r>
      <w:r w:rsidR="006B67B8" w:rsidRPr="00644F03">
        <w:rPr>
          <w:b/>
          <w:color w:val="FF0000"/>
          <w:sz w:val="28"/>
          <w:szCs w:val="28"/>
        </w:rPr>
        <w:t>00</w:t>
      </w:r>
      <w:r w:rsidRPr="00644F03">
        <w:rPr>
          <w:b/>
          <w:color w:val="FF0000"/>
          <w:sz w:val="28"/>
          <w:szCs w:val="28"/>
        </w:rPr>
        <w:t xml:space="preserve"> hodin</w:t>
      </w:r>
    </w:p>
    <w:p w14:paraId="64F42B63" w14:textId="77777777" w:rsidR="006208BB" w:rsidRDefault="006208BB" w:rsidP="00D93C4A">
      <w:pPr>
        <w:pStyle w:val="Nadpis3"/>
        <w:numPr>
          <w:ilvl w:val="1"/>
          <w:numId w:val="13"/>
        </w:numPr>
        <w:jc w:val="both"/>
        <w:rPr>
          <w:rFonts w:asciiTheme="minorHAnsi" w:hAnsiTheme="minorHAnsi"/>
          <w:color w:val="auto"/>
        </w:rPr>
      </w:pPr>
      <w:bookmarkStart w:id="63" w:name="_Toc117235337"/>
      <w:r>
        <w:rPr>
          <w:rFonts w:asciiTheme="minorHAnsi" w:hAnsiTheme="minorHAnsi"/>
          <w:color w:val="auto"/>
        </w:rPr>
        <w:t>Doporučený způsob zpracování nabídky</w:t>
      </w:r>
      <w:bookmarkEnd w:id="63"/>
    </w:p>
    <w:p w14:paraId="5EA8911B" w14:textId="686BE833" w:rsidR="009B3770" w:rsidRDefault="006208BB" w:rsidP="009B3770">
      <w:pPr>
        <w:ind w:left="708"/>
        <w:jc w:val="both"/>
      </w:pPr>
      <w:r>
        <w:t>Zadavatel doporučuje</w:t>
      </w:r>
      <w:r w:rsidRPr="006208BB">
        <w:t>,</w:t>
      </w:r>
      <w:r>
        <w:t xml:space="preserve"> aby</w:t>
      </w:r>
      <w:r w:rsidRPr="006208BB">
        <w:t xml:space="preserve"> nabídka byla zabezpečena proti manipulaci s jednotlivými listy provázáním nabídky provázkem, jehož volný konec bude zapečetěn, nebo přelepen nebo jinak ukončen tak, aby bez násilného porušení provázání nebylo možno žádný list volně vyjmout.</w:t>
      </w:r>
      <w:r w:rsidR="006E2A6E">
        <w:t xml:space="preserve"> </w:t>
      </w:r>
      <w:r w:rsidR="008D638C" w:rsidRPr="008D638C">
        <w:t>Za obsahovou úplnost n</w:t>
      </w:r>
      <w:r w:rsidR="008D638C">
        <w:t xml:space="preserve">abídky odpovídá výhradně účastník </w:t>
      </w:r>
      <w:r w:rsidR="00D262A0">
        <w:t>výběrového</w:t>
      </w:r>
      <w:r w:rsidR="008D638C">
        <w:t xml:space="preserve"> řízení. </w:t>
      </w:r>
      <w:bookmarkStart w:id="64" w:name="_Toc117235338"/>
    </w:p>
    <w:p w14:paraId="5083AC03" w14:textId="75CC87F2" w:rsidR="00A93C09" w:rsidRDefault="0059186A" w:rsidP="009B3770">
      <w:pPr>
        <w:ind w:left="708"/>
        <w:jc w:val="both"/>
      </w:pPr>
      <w:r>
        <w:t>Objasnění nebo doplnění údajů, dokladů</w:t>
      </w:r>
      <w:bookmarkEnd w:id="64"/>
    </w:p>
    <w:p w14:paraId="7431F1C9" w14:textId="77777777" w:rsidR="00032535" w:rsidRDefault="002B3731" w:rsidP="00D93C4A">
      <w:pPr>
        <w:pStyle w:val="Odstavecseseznamem"/>
        <w:numPr>
          <w:ilvl w:val="0"/>
          <w:numId w:val="25"/>
        </w:numPr>
        <w:ind w:left="993" w:hanging="284"/>
        <w:jc w:val="both"/>
      </w:pPr>
      <w:r w:rsidRPr="00DB2AD1">
        <w:t xml:space="preserve">Zadavatel může pro účely zajištění řádného průběhu </w:t>
      </w:r>
      <w:r w:rsidR="00D262A0" w:rsidRPr="00DB2AD1">
        <w:t>výběrového</w:t>
      </w:r>
      <w:r w:rsidRPr="00DB2AD1">
        <w:t xml:space="preserve"> řízení požadovat, aby účastník </w:t>
      </w:r>
      <w:r w:rsidR="00D262A0" w:rsidRPr="00DB2AD1">
        <w:t xml:space="preserve">výběrového </w:t>
      </w:r>
      <w:r w:rsidRPr="00DB2AD1">
        <w:t>řízení v přiměřené lhůtě objasnil předložené údaje, doklady, vzorky nebo modely nebo doplnil další nebo chybějící údaje, doklady, vzorky nebo modely. Zadavatel může tuto žádost učinit opakovaně a může rovněž stanovenou lhůtu prodloužit nebo prominout její zmeškání.</w:t>
      </w:r>
    </w:p>
    <w:p w14:paraId="40BDEBB9" w14:textId="77777777" w:rsidR="00032535" w:rsidRDefault="002B3731" w:rsidP="00D93C4A">
      <w:pPr>
        <w:pStyle w:val="Odstavecseseznamem"/>
        <w:numPr>
          <w:ilvl w:val="0"/>
          <w:numId w:val="25"/>
        </w:numPr>
        <w:ind w:left="993" w:hanging="284"/>
        <w:jc w:val="both"/>
      </w:pPr>
      <w:r w:rsidRPr="00DB2AD1">
        <w:lastRenderedPageBreak/>
        <w:t>Po uplynutí lhůty pro podání nabídek nemůže být nabídka měněna; nabídka však může být doplněna na základě žádosti podle odstavce 1 o</w:t>
      </w:r>
      <w:r w:rsidR="007C4FA2" w:rsidRPr="00DB2AD1">
        <w:t> </w:t>
      </w:r>
      <w:r w:rsidRPr="00DB2AD1">
        <w:t>údaje, doklady, vzorky nebo modely, které nebudou hodnoceny podle kritérií hodnocení. V takovém případě se doplnění údajů týkajících se prokázání splnění podmínek účasti za změnu nabídky nepovažují, přičemž skutečnosti rozhodné pro posouzení splnění podmínek účasti mohou nastat i po upl</w:t>
      </w:r>
      <w:r w:rsidR="007C4FA2" w:rsidRPr="00DB2AD1">
        <w:t>ynutí lhůty pro podání nabídek.</w:t>
      </w:r>
    </w:p>
    <w:p w14:paraId="1F64E520" w14:textId="629A5CC9" w:rsidR="002B3731" w:rsidRDefault="002B3731" w:rsidP="00D93C4A">
      <w:pPr>
        <w:pStyle w:val="Odstavecseseznamem"/>
        <w:numPr>
          <w:ilvl w:val="0"/>
          <w:numId w:val="25"/>
        </w:numPr>
        <w:ind w:left="993" w:hanging="284"/>
        <w:jc w:val="both"/>
      </w:pPr>
      <w:r w:rsidRPr="00DB2AD1">
        <w:t>Za objasnění se považuje i oprava položkového rozpočtu, pokud není dotčena celková nabídková cena nebo jiné kritériu</w:t>
      </w:r>
      <w:r w:rsidR="00032535">
        <w:t>m hodnocení nabídek.</w:t>
      </w:r>
    </w:p>
    <w:p w14:paraId="0899FB18" w14:textId="29A55151" w:rsidR="003B1E7B" w:rsidRDefault="0040658F" w:rsidP="0040658F">
      <w:pPr>
        <w:widowControl w:val="0"/>
        <w:autoSpaceDE w:val="0"/>
        <w:autoSpaceDN w:val="0"/>
        <w:adjustRightInd w:val="0"/>
        <w:spacing w:after="0" w:line="240" w:lineRule="auto"/>
        <w:ind w:left="708"/>
        <w:jc w:val="both"/>
      </w:pPr>
      <w:r>
        <w:t>V případě, že účast</w:t>
      </w:r>
      <w:r w:rsidR="00675089">
        <w:t>ník nabídku</w:t>
      </w:r>
      <w:r>
        <w:t xml:space="preserve"> ve stanovené lhůtě neobjasní nebo nedoplní, </w:t>
      </w:r>
      <w:r w:rsidR="00AF3590">
        <w:t xml:space="preserve">může </w:t>
      </w:r>
      <w:r>
        <w:t>zadavatel účast</w:t>
      </w:r>
      <w:r w:rsidR="00AF3590">
        <w:t>níka z výběrového řízení vyloučit</w:t>
      </w:r>
      <w:r>
        <w:t>.</w:t>
      </w:r>
    </w:p>
    <w:p w14:paraId="57D0F8F0" w14:textId="717CEE4D" w:rsidR="00A3215E" w:rsidRDefault="0007012D" w:rsidP="0007012D">
      <w:pPr>
        <w:pStyle w:val="Odstavecseseznamem"/>
        <w:widowControl w:val="0"/>
        <w:tabs>
          <w:tab w:val="left" w:pos="4404"/>
        </w:tabs>
        <w:autoSpaceDE w:val="0"/>
        <w:autoSpaceDN w:val="0"/>
        <w:adjustRightInd w:val="0"/>
        <w:spacing w:after="0" w:line="240" w:lineRule="auto"/>
        <w:ind w:left="1068"/>
        <w:jc w:val="both"/>
      </w:pPr>
      <w:r>
        <w:tab/>
      </w:r>
    </w:p>
    <w:p w14:paraId="0F7CFED7" w14:textId="77777777" w:rsidR="005E7477" w:rsidRDefault="005E7477" w:rsidP="006246D9">
      <w:pPr>
        <w:pStyle w:val="Nadpis1"/>
      </w:pPr>
      <w:bookmarkStart w:id="65" w:name="_Toc117235339"/>
      <w:r w:rsidRPr="00C36341">
        <w:t xml:space="preserve">ČÁST </w:t>
      </w:r>
      <w:r>
        <w:t>IV</w:t>
      </w:r>
      <w:r w:rsidRPr="00C36341">
        <w:t>.</w:t>
      </w:r>
      <w:r w:rsidR="008A0FDD">
        <w:tab/>
      </w:r>
      <w:r w:rsidR="00C16052">
        <w:t>PRŮ</w:t>
      </w:r>
      <w:r w:rsidR="002466DD">
        <w:t>BĚH ŘÍZENÍ PO PODÁNÍ NABÍDEK</w:t>
      </w:r>
      <w:bookmarkEnd w:id="65"/>
    </w:p>
    <w:p w14:paraId="3B6C0085" w14:textId="19C22C7A" w:rsidR="00AC4F11" w:rsidRPr="00A9667D" w:rsidRDefault="007B3BF9" w:rsidP="00A9667D">
      <w:pPr>
        <w:pStyle w:val="Nadpis2"/>
        <w:numPr>
          <w:ilvl w:val="0"/>
          <w:numId w:val="17"/>
        </w:numPr>
        <w:shd w:val="clear" w:color="auto" w:fill="D9D9D9" w:themeFill="background1" w:themeFillShade="D9"/>
        <w:rPr>
          <w:rFonts w:asciiTheme="minorHAnsi" w:hAnsiTheme="minorHAnsi"/>
          <w:color w:val="auto"/>
          <w:sz w:val="24"/>
          <w:szCs w:val="22"/>
        </w:rPr>
      </w:pPr>
      <w:bookmarkStart w:id="66" w:name="_Toc117235340"/>
      <w:r>
        <w:rPr>
          <w:rFonts w:asciiTheme="minorHAnsi" w:hAnsiTheme="minorHAnsi"/>
          <w:color w:val="auto"/>
          <w:sz w:val="24"/>
          <w:szCs w:val="22"/>
        </w:rPr>
        <w:t>Otevírání nabídek</w:t>
      </w:r>
      <w:bookmarkEnd w:id="66"/>
    </w:p>
    <w:p w14:paraId="3563B021" w14:textId="70EA9904" w:rsidR="00AC4F11" w:rsidRDefault="00AC4F11" w:rsidP="00A9667D">
      <w:pPr>
        <w:ind w:left="426"/>
        <w:jc w:val="both"/>
      </w:pPr>
      <w:r w:rsidRPr="00307075">
        <w:t>Otevírání nabídek podaných v listinné podobě bude provedeno formou otevírání obálek</w:t>
      </w:r>
      <w:r w:rsidR="00A9667D">
        <w:t xml:space="preserve">    </w:t>
      </w:r>
      <w:r w:rsidRPr="00307075">
        <w:t>s nabídkami.</w:t>
      </w:r>
      <w:r w:rsidR="00307075" w:rsidRPr="00307075">
        <w:t xml:space="preserve"> Otevírání nabídek je neveřejné. Při otevírání obálek bude provedena kontrola, zda nabídky byly doručeny ve stanovené lhůtě a v řádně uzavřené obálce označené názvem veřejné zakázky.</w:t>
      </w:r>
    </w:p>
    <w:p w14:paraId="4C68B682" w14:textId="77777777" w:rsidR="007564AE" w:rsidRPr="005D1AA5" w:rsidRDefault="007564AE" w:rsidP="00D93C4A">
      <w:pPr>
        <w:pStyle w:val="Nadpis2"/>
        <w:numPr>
          <w:ilvl w:val="0"/>
          <w:numId w:val="17"/>
        </w:numPr>
        <w:shd w:val="clear" w:color="auto" w:fill="D9D9D9" w:themeFill="background1" w:themeFillShade="D9"/>
        <w:rPr>
          <w:rFonts w:asciiTheme="minorHAnsi" w:hAnsiTheme="minorHAnsi"/>
          <w:color w:val="auto"/>
          <w:sz w:val="24"/>
          <w:szCs w:val="22"/>
        </w:rPr>
      </w:pPr>
      <w:bookmarkStart w:id="67" w:name="_Toc117235342"/>
      <w:r>
        <w:rPr>
          <w:rFonts w:asciiTheme="minorHAnsi" w:hAnsiTheme="minorHAnsi"/>
          <w:color w:val="auto"/>
          <w:sz w:val="24"/>
          <w:szCs w:val="22"/>
        </w:rPr>
        <w:t>Poso</w:t>
      </w:r>
      <w:r w:rsidR="006862AB">
        <w:rPr>
          <w:rFonts w:asciiTheme="minorHAnsi" w:hAnsiTheme="minorHAnsi"/>
          <w:color w:val="auto"/>
          <w:sz w:val="24"/>
          <w:szCs w:val="22"/>
        </w:rPr>
        <w:t>uzení splnění podmínek účasti ve výběrovém</w:t>
      </w:r>
      <w:r>
        <w:rPr>
          <w:rFonts w:asciiTheme="minorHAnsi" w:hAnsiTheme="minorHAnsi"/>
          <w:color w:val="auto"/>
          <w:sz w:val="24"/>
          <w:szCs w:val="22"/>
        </w:rPr>
        <w:t xml:space="preserve"> řízení</w:t>
      </w:r>
      <w:bookmarkEnd w:id="67"/>
    </w:p>
    <w:p w14:paraId="134C3795" w14:textId="573B3FFA" w:rsidR="002F3966" w:rsidRDefault="00260BC6" w:rsidP="00A969BE">
      <w:pPr>
        <w:ind w:left="360"/>
        <w:jc w:val="both"/>
      </w:pPr>
      <w:r>
        <w:t>Zadavatel může</w:t>
      </w:r>
      <w:r w:rsidR="00E20D16">
        <w:t xml:space="preserve"> </w:t>
      </w:r>
      <w:r>
        <w:t>provést poso</w:t>
      </w:r>
      <w:r w:rsidR="00E20D16">
        <w:t>uzení splnění podmínek účasti ve výběrovém</w:t>
      </w:r>
      <w:r>
        <w:t xml:space="preserve"> řízení před hodnocením nabídek nebo až po hodnocení nabí</w:t>
      </w:r>
      <w:r w:rsidR="00A969BE">
        <w:t>dek.</w:t>
      </w:r>
      <w:r w:rsidR="009B3770">
        <w:t xml:space="preserve"> </w:t>
      </w:r>
      <w:r w:rsidR="001451A0">
        <w:t>Posouzení splnění podmínek účasti v</w:t>
      </w:r>
      <w:r w:rsidR="006862AB">
        <w:t>e</w:t>
      </w:r>
      <w:r w:rsidR="001451A0">
        <w:t> </w:t>
      </w:r>
      <w:r w:rsidR="006862AB">
        <w:t>výběrovém</w:t>
      </w:r>
      <w:r w:rsidR="001451A0">
        <w:t xml:space="preserve"> řízení bude vždy pr</w:t>
      </w:r>
      <w:r w:rsidR="00A969BE">
        <w:t xml:space="preserve">ovedeno u vybraného dodavatele. </w:t>
      </w:r>
      <w:r w:rsidR="002F3966">
        <w:t>Posouzení spl</w:t>
      </w:r>
      <w:r w:rsidR="00333C35">
        <w:t>nění podmínek účasti ve výběrovém</w:t>
      </w:r>
      <w:r w:rsidR="002F3966">
        <w:t xml:space="preserve"> řízení</w:t>
      </w:r>
      <w:r w:rsidR="00436256">
        <w:t xml:space="preserve"> bude provedeno na základě údajů, dokladů, vzorků nebo modelů poskytnutých účastníkem </w:t>
      </w:r>
      <w:r w:rsidR="00122A17">
        <w:t>výběrového</w:t>
      </w:r>
      <w:r w:rsidR="00436256">
        <w:t xml:space="preserve"> řízení.</w:t>
      </w:r>
    </w:p>
    <w:p w14:paraId="1D0C54FC" w14:textId="77777777" w:rsidR="004B32DA" w:rsidRPr="005D1AA5" w:rsidRDefault="000F3C69" w:rsidP="00D93C4A">
      <w:pPr>
        <w:pStyle w:val="Nadpis2"/>
        <w:numPr>
          <w:ilvl w:val="0"/>
          <w:numId w:val="17"/>
        </w:numPr>
        <w:shd w:val="clear" w:color="auto" w:fill="D9D9D9" w:themeFill="background1" w:themeFillShade="D9"/>
        <w:rPr>
          <w:rFonts w:asciiTheme="minorHAnsi" w:hAnsiTheme="minorHAnsi"/>
          <w:color w:val="auto"/>
          <w:sz w:val="24"/>
          <w:szCs w:val="22"/>
        </w:rPr>
      </w:pPr>
      <w:bookmarkStart w:id="68" w:name="_Toc117235343"/>
      <w:r>
        <w:rPr>
          <w:rFonts w:asciiTheme="minorHAnsi" w:hAnsiTheme="minorHAnsi"/>
          <w:color w:val="auto"/>
          <w:sz w:val="24"/>
          <w:szCs w:val="22"/>
        </w:rPr>
        <w:t>Hodnocení nabídek</w:t>
      </w:r>
      <w:bookmarkEnd w:id="68"/>
    </w:p>
    <w:p w14:paraId="7D250C67" w14:textId="77777777" w:rsidR="000F3C69" w:rsidRDefault="000F3C69" w:rsidP="000F3C69">
      <w:pPr>
        <w:pStyle w:val="Bezmezer"/>
      </w:pPr>
    </w:p>
    <w:p w14:paraId="1159C8DA" w14:textId="77777777" w:rsidR="000F3C69" w:rsidRDefault="000F3C69" w:rsidP="000F3C69">
      <w:pPr>
        <w:ind w:left="360"/>
        <w:jc w:val="both"/>
      </w:pPr>
      <w:r>
        <w:t>Nabídky budou hodnoceny podle jejich ekonomické výhodnosti.</w:t>
      </w:r>
    </w:p>
    <w:p w14:paraId="3C7B095E" w14:textId="77777777" w:rsidR="00F27603" w:rsidRPr="005F60EC" w:rsidRDefault="003B3CC4" w:rsidP="00D93C4A">
      <w:pPr>
        <w:pStyle w:val="Nadpis3"/>
        <w:numPr>
          <w:ilvl w:val="1"/>
          <w:numId w:val="17"/>
        </w:numPr>
        <w:jc w:val="both"/>
        <w:rPr>
          <w:rFonts w:asciiTheme="minorHAnsi" w:hAnsiTheme="minorHAnsi"/>
          <w:color w:val="auto"/>
        </w:rPr>
      </w:pPr>
      <w:bookmarkStart w:id="69" w:name="_Toc117235344"/>
      <w:r w:rsidRPr="005F60EC">
        <w:rPr>
          <w:rFonts w:asciiTheme="minorHAnsi" w:hAnsiTheme="minorHAnsi"/>
          <w:color w:val="auto"/>
        </w:rPr>
        <w:t>Pravidla pro hodnocení nabídek</w:t>
      </w:r>
      <w:bookmarkEnd w:id="69"/>
    </w:p>
    <w:p w14:paraId="57234180" w14:textId="77777777" w:rsidR="000F3C69" w:rsidRPr="005F60EC" w:rsidRDefault="006E3405" w:rsidP="009E33E8">
      <w:pPr>
        <w:ind w:left="708"/>
        <w:jc w:val="both"/>
      </w:pPr>
      <w:r w:rsidRPr="005F60EC">
        <w:t>Pro hodnocení nabídek z</w:t>
      </w:r>
      <w:r w:rsidR="000F3C69" w:rsidRPr="005F60EC">
        <w:t>adavatel</w:t>
      </w:r>
      <w:r w:rsidR="007C56B1" w:rsidRPr="005F60EC">
        <w:t xml:space="preserve"> stanovuje</w:t>
      </w:r>
      <w:r w:rsidR="000F3C69" w:rsidRPr="005F60EC">
        <w:t xml:space="preserve"> kritéria</w:t>
      </w:r>
      <w:r w:rsidR="00A771B8" w:rsidRPr="005F60EC">
        <w:t xml:space="preserve"> hodnocení, </w:t>
      </w:r>
      <w:r w:rsidR="004827DD" w:rsidRPr="005F60EC">
        <w:t>metodu vyhodnocení nabídek</w:t>
      </w:r>
      <w:r w:rsidR="00A771B8" w:rsidRPr="005F60EC">
        <w:t xml:space="preserve"> a váhu </w:t>
      </w:r>
      <w:r w:rsidR="007202E0" w:rsidRPr="005F60EC">
        <w:t>hodnotících kritérií</w:t>
      </w:r>
      <w:r w:rsidR="004827DD" w:rsidRPr="005F60EC">
        <w:t>.</w:t>
      </w:r>
    </w:p>
    <w:p w14:paraId="7E94A9FB" w14:textId="77777777" w:rsidR="00927EC7" w:rsidRPr="005F60EC" w:rsidRDefault="007333ED" w:rsidP="00D93C4A">
      <w:pPr>
        <w:pStyle w:val="Nadpis4"/>
        <w:numPr>
          <w:ilvl w:val="2"/>
          <w:numId w:val="17"/>
        </w:numPr>
        <w:rPr>
          <w:rFonts w:asciiTheme="minorHAnsi" w:hAnsiTheme="minorHAnsi"/>
          <w:i w:val="0"/>
          <w:color w:val="auto"/>
        </w:rPr>
      </w:pPr>
      <w:r w:rsidRPr="005F60EC">
        <w:rPr>
          <w:rFonts w:asciiTheme="minorHAnsi" w:hAnsiTheme="minorHAnsi"/>
          <w:i w:val="0"/>
          <w:color w:val="auto"/>
        </w:rPr>
        <w:t>Hodnotící kritéria</w:t>
      </w:r>
    </w:p>
    <w:p w14:paraId="1738F0CB" w14:textId="77777777" w:rsidR="004C1ED1" w:rsidRDefault="004C1ED1" w:rsidP="004C1ED1">
      <w:pPr>
        <w:ind w:left="732" w:firstLine="348"/>
        <w:jc w:val="both"/>
      </w:pPr>
      <w:r>
        <w:t>H</w:t>
      </w:r>
      <w:r w:rsidRPr="006040BC">
        <w:t xml:space="preserve">odnotícím kritériem pro </w:t>
      </w:r>
      <w:r>
        <w:t xml:space="preserve">hodnocení nabídek je </w:t>
      </w:r>
      <w:r w:rsidRPr="004C1ED1">
        <w:rPr>
          <w:b/>
        </w:rPr>
        <w:t>nejnižší nabídková cena</w:t>
      </w:r>
      <w:r w:rsidRPr="006040BC">
        <w:t>.</w:t>
      </w:r>
    </w:p>
    <w:p w14:paraId="7E7A5D61" w14:textId="77777777" w:rsidR="004C1ED1" w:rsidRPr="004C1ED1" w:rsidRDefault="004C1ED1" w:rsidP="004C1ED1">
      <w:pPr>
        <w:ind w:left="732" w:firstLine="348"/>
        <w:jc w:val="both"/>
        <w:rPr>
          <w:b/>
        </w:rPr>
      </w:pPr>
      <w:r w:rsidRPr="004C1ED1">
        <w:rPr>
          <w:b/>
        </w:rPr>
        <w:t>Váha hodnotícího kritéria: 100 %</w:t>
      </w:r>
    </w:p>
    <w:p w14:paraId="69173DA1" w14:textId="77777777" w:rsidR="00A771B8" w:rsidRPr="005F60EC" w:rsidRDefault="00A771B8" w:rsidP="00D93C4A">
      <w:pPr>
        <w:pStyle w:val="Nadpis4"/>
        <w:numPr>
          <w:ilvl w:val="2"/>
          <w:numId w:val="17"/>
        </w:numPr>
        <w:rPr>
          <w:rFonts w:asciiTheme="minorHAnsi" w:hAnsiTheme="minorHAnsi"/>
          <w:i w:val="0"/>
          <w:color w:val="auto"/>
        </w:rPr>
      </w:pPr>
      <w:r w:rsidRPr="005F60EC">
        <w:rPr>
          <w:rFonts w:asciiTheme="minorHAnsi" w:hAnsiTheme="minorHAnsi"/>
          <w:i w:val="0"/>
          <w:color w:val="auto"/>
        </w:rPr>
        <w:t xml:space="preserve">Metoda </w:t>
      </w:r>
      <w:r w:rsidR="001562C1" w:rsidRPr="005F60EC">
        <w:rPr>
          <w:rFonts w:asciiTheme="minorHAnsi" w:hAnsiTheme="minorHAnsi"/>
          <w:i w:val="0"/>
          <w:color w:val="auto"/>
        </w:rPr>
        <w:t>vyhodnocení nabídek</w:t>
      </w:r>
    </w:p>
    <w:p w14:paraId="5A6DFB4F" w14:textId="77A6DF88" w:rsidR="004C1ED1" w:rsidRDefault="004C1ED1" w:rsidP="00F1645C">
      <w:pPr>
        <w:ind w:left="1056"/>
        <w:jc w:val="both"/>
      </w:pPr>
      <w:r w:rsidRPr="00A771B8">
        <w:t xml:space="preserve">V hodnotícím kritériu nejnižší nabídkové ceny se hodnotí pouze </w:t>
      </w:r>
      <w:r w:rsidRPr="004C1ED1">
        <w:rPr>
          <w:b/>
        </w:rPr>
        <w:t>absolutní výše celkové nabídkové ceny bez DPH</w:t>
      </w:r>
      <w:r w:rsidRPr="00A771B8">
        <w:t>, a to v pořadí od nejnižší nabídkové ceny po nejvyšší nabídkovou cenu.</w:t>
      </w:r>
    </w:p>
    <w:p w14:paraId="01AE1DA6" w14:textId="77777777" w:rsidR="00B16C95" w:rsidRPr="005D1AA5" w:rsidRDefault="00B16C95" w:rsidP="00D93C4A">
      <w:pPr>
        <w:pStyle w:val="Nadpis2"/>
        <w:numPr>
          <w:ilvl w:val="0"/>
          <w:numId w:val="17"/>
        </w:numPr>
        <w:shd w:val="clear" w:color="auto" w:fill="D9D9D9" w:themeFill="background1" w:themeFillShade="D9"/>
        <w:rPr>
          <w:rFonts w:asciiTheme="minorHAnsi" w:hAnsiTheme="minorHAnsi"/>
          <w:color w:val="auto"/>
          <w:sz w:val="24"/>
          <w:szCs w:val="22"/>
        </w:rPr>
      </w:pPr>
      <w:bookmarkStart w:id="70" w:name="_Toc117235345"/>
      <w:r>
        <w:rPr>
          <w:rFonts w:asciiTheme="minorHAnsi" w:hAnsiTheme="minorHAnsi"/>
          <w:color w:val="auto"/>
          <w:sz w:val="24"/>
          <w:szCs w:val="22"/>
        </w:rPr>
        <w:t>Mimořádně nízká nabídková cena</w:t>
      </w:r>
      <w:bookmarkEnd w:id="70"/>
    </w:p>
    <w:p w14:paraId="456C1CBA" w14:textId="3BDD5439" w:rsidR="00BA012F" w:rsidRDefault="003C211B" w:rsidP="00A969BE">
      <w:pPr>
        <w:ind w:left="360"/>
        <w:jc w:val="both"/>
      </w:pPr>
      <w:r>
        <w:t xml:space="preserve">Mimořádně nízkou nabídkovou cenou se rozumí nabídková cena nebo náklady uvedené účastníkem </w:t>
      </w:r>
      <w:r w:rsidR="00F2225C">
        <w:t>výběrového</w:t>
      </w:r>
      <w:r>
        <w:t xml:space="preserve"> řízení, které se jeví jako mimořádně nízké ve vztahu k předmětu veřejné zakázky.</w:t>
      </w:r>
      <w:r w:rsidR="00A969BE">
        <w:t xml:space="preserve"> </w:t>
      </w:r>
      <w:r w:rsidR="00DF72A3">
        <w:t>V případě posouzení nabídkové ceny jako mimořádně nízké zadavatel</w:t>
      </w:r>
      <w:r w:rsidR="000F2EDF">
        <w:t xml:space="preserve"> </w:t>
      </w:r>
      <w:r w:rsidR="00DF72A3">
        <w:t xml:space="preserve">požádá účastníka </w:t>
      </w:r>
      <w:r w:rsidR="007C0720">
        <w:t>výběrového</w:t>
      </w:r>
      <w:r w:rsidR="00DF72A3">
        <w:t xml:space="preserve"> řízení o písemné zdůvodnění mimořádně nízké nabídkové ceny</w:t>
      </w:r>
      <w:r w:rsidR="00EA64E9">
        <w:t>.</w:t>
      </w:r>
      <w:r w:rsidR="006C2CCB">
        <w:t xml:space="preserve"> Pokud nebude </w:t>
      </w:r>
      <w:r w:rsidR="006C2CCB">
        <w:lastRenderedPageBreak/>
        <w:t xml:space="preserve">mimořádně nízká nabídková cena řádně zdůvodněna, zadavatel účastníka </w:t>
      </w:r>
      <w:r w:rsidR="009F20D4">
        <w:t xml:space="preserve">z </w:t>
      </w:r>
      <w:r w:rsidR="006C2CCB">
        <w:t xml:space="preserve">výběrového řízení </w:t>
      </w:r>
      <w:proofErr w:type="gramStart"/>
      <w:r w:rsidR="006C2CCB">
        <w:t>vyloučí</w:t>
      </w:r>
      <w:proofErr w:type="gramEnd"/>
      <w:r w:rsidR="006C2CCB">
        <w:t>.</w:t>
      </w:r>
    </w:p>
    <w:p w14:paraId="53D05690" w14:textId="77777777" w:rsidR="007C3D2F" w:rsidRPr="00667265" w:rsidRDefault="007C3D2F" w:rsidP="006246D9">
      <w:pPr>
        <w:pStyle w:val="Nadpis1"/>
      </w:pPr>
      <w:bookmarkStart w:id="71" w:name="_Toc117235346"/>
      <w:r w:rsidRPr="00C36341">
        <w:t xml:space="preserve">ČÁST </w:t>
      </w:r>
      <w:r>
        <w:t>V</w:t>
      </w:r>
      <w:r w:rsidRPr="00C36341">
        <w:t>.</w:t>
      </w:r>
      <w:r>
        <w:tab/>
      </w:r>
      <w:r w:rsidR="00892F41">
        <w:t>DALŠÍ PODMÍNKY PRO UZAVŘENÍ SMLOUVY</w:t>
      </w:r>
      <w:bookmarkEnd w:id="71"/>
    </w:p>
    <w:p w14:paraId="7A95B4EA" w14:textId="77777777" w:rsidR="007C0720" w:rsidRPr="0065434D" w:rsidRDefault="007C0720" w:rsidP="00D93C4A">
      <w:pPr>
        <w:pStyle w:val="Nadpis3"/>
        <w:numPr>
          <w:ilvl w:val="1"/>
          <w:numId w:val="23"/>
        </w:numPr>
        <w:jc w:val="both"/>
        <w:rPr>
          <w:rFonts w:asciiTheme="minorHAnsi" w:hAnsiTheme="minorHAnsi"/>
          <w:color w:val="auto"/>
        </w:rPr>
      </w:pPr>
      <w:bookmarkStart w:id="72" w:name="_Toc474235349"/>
      <w:bookmarkStart w:id="73" w:name="_Toc117235347"/>
      <w:r w:rsidRPr="0065434D">
        <w:rPr>
          <w:rFonts w:asciiTheme="minorHAnsi" w:hAnsiTheme="minorHAnsi"/>
          <w:color w:val="auto"/>
        </w:rPr>
        <w:t>Pojištění odpovědnosti za škodu</w:t>
      </w:r>
      <w:bookmarkEnd w:id="72"/>
      <w:bookmarkEnd w:id="73"/>
    </w:p>
    <w:p w14:paraId="5C4A76B5" w14:textId="2332F05D" w:rsidR="007C0720" w:rsidRPr="0065434D" w:rsidRDefault="007C0720" w:rsidP="007C0720">
      <w:pPr>
        <w:pStyle w:val="Odstavecseseznamem"/>
        <w:jc w:val="both"/>
      </w:pPr>
      <w:r w:rsidRPr="0065434D">
        <w:t xml:space="preserve">Zadavatel požaduje </w:t>
      </w:r>
      <w:r w:rsidRPr="0090101B">
        <w:t>od vybraného dodavatele,</w:t>
      </w:r>
      <w:r w:rsidRPr="0065434D">
        <w:t xml:space="preserve"> aby před podpisem smlouvy předložil doklad o</w:t>
      </w:r>
      <w:r w:rsidR="00B8156A">
        <w:t> </w:t>
      </w:r>
      <w:r w:rsidRPr="0065434D">
        <w:t xml:space="preserve">jeho </w:t>
      </w:r>
      <w:r w:rsidRPr="0065434D">
        <w:rPr>
          <w:b/>
        </w:rPr>
        <w:t>pojištění odpovědnosti za škodu</w:t>
      </w:r>
      <w:r w:rsidRPr="0065434D">
        <w:t>.</w:t>
      </w:r>
    </w:p>
    <w:p w14:paraId="0F5FF315" w14:textId="579BE14B" w:rsidR="00D40370" w:rsidRDefault="00D40370" w:rsidP="00D40370">
      <w:pPr>
        <w:ind w:left="720"/>
        <w:jc w:val="both"/>
      </w:pPr>
      <w:r w:rsidRPr="0065434D">
        <w:t>Zadavatel požaduje, aby dodavatel, po celou dobu plnění předmětu veřejné zakázky disponoval, na vlastní náklady sjednaným pojištěním odpovědnosti za škodu způsobenou třetím osobám vyplývající z dodávaného předmětu plnění s limitem minimáln</w:t>
      </w:r>
      <w:r w:rsidR="00DF21B7">
        <w:t xml:space="preserve">ě </w:t>
      </w:r>
      <w:r w:rsidR="00C560CF" w:rsidRPr="00C560CF">
        <w:rPr>
          <w:bCs/>
          <w:u w:val="single"/>
        </w:rPr>
        <w:t>5</w:t>
      </w:r>
      <w:r w:rsidR="00951455" w:rsidRPr="00C560CF">
        <w:rPr>
          <w:bCs/>
          <w:u w:val="single"/>
        </w:rPr>
        <w:t xml:space="preserve"> 0</w:t>
      </w:r>
      <w:r w:rsidR="0083403A" w:rsidRPr="00C560CF">
        <w:rPr>
          <w:bCs/>
          <w:u w:val="single"/>
        </w:rPr>
        <w:t>00</w:t>
      </w:r>
      <w:r w:rsidR="00DF21B7" w:rsidRPr="00C560CF">
        <w:rPr>
          <w:bCs/>
          <w:u w:val="single"/>
        </w:rPr>
        <w:t> </w:t>
      </w:r>
      <w:r w:rsidR="0083403A" w:rsidRPr="00C560CF">
        <w:rPr>
          <w:bCs/>
          <w:u w:val="single"/>
        </w:rPr>
        <w:t>000</w:t>
      </w:r>
      <w:r w:rsidR="00DF21B7" w:rsidRPr="00C560CF">
        <w:rPr>
          <w:bCs/>
          <w:u w:val="single"/>
        </w:rPr>
        <w:t>,-</w:t>
      </w:r>
      <w:r w:rsidR="00220C22" w:rsidRPr="00C560CF">
        <w:rPr>
          <w:bCs/>
          <w:u w:val="single"/>
        </w:rPr>
        <w:t xml:space="preserve"> </w:t>
      </w:r>
      <w:r w:rsidRPr="00C560CF">
        <w:rPr>
          <w:bCs/>
          <w:u w:val="single"/>
        </w:rPr>
        <w:t>Kč</w:t>
      </w:r>
      <w:r w:rsidRPr="00DF21B7">
        <w:rPr>
          <w:bCs/>
        </w:rPr>
        <w:t>. Pojištění musí obsahovat krytí škod způsobené na majetku a zdraví třetích osob</w:t>
      </w:r>
      <w:r w:rsidRPr="0065434D">
        <w:t xml:space="preserve"> včetně krytí odpovědnosti za finanční škody. Dokladem o splnění požadavku na pojištění jsou </w:t>
      </w:r>
      <w:r w:rsidR="00280207" w:rsidRPr="0065434D">
        <w:t>kopie pojistných smluv</w:t>
      </w:r>
      <w:r w:rsidR="00280207">
        <w:t>/certifikátu</w:t>
      </w:r>
      <w:r w:rsidR="00280207" w:rsidRPr="0065434D">
        <w:t xml:space="preserve"> </w:t>
      </w:r>
      <w:r w:rsidR="00280207" w:rsidRPr="00E624E5">
        <w:rPr>
          <w:rFonts w:ascii="Calibri" w:hAnsi="Calibri"/>
        </w:rPr>
        <w:t>o</w:t>
      </w:r>
      <w:r w:rsidR="00280207">
        <w:rPr>
          <w:rFonts w:ascii="Calibri" w:hAnsi="Calibri"/>
        </w:rPr>
        <w:t> </w:t>
      </w:r>
      <w:r w:rsidR="00280207" w:rsidRPr="00E624E5">
        <w:rPr>
          <w:rFonts w:ascii="Calibri" w:hAnsi="Calibri"/>
        </w:rPr>
        <w:t>pojistném krytí</w:t>
      </w:r>
      <w:r w:rsidR="00280207">
        <w:rPr>
          <w:rFonts w:ascii="Calibri" w:hAnsi="Calibri"/>
        </w:rPr>
        <w:t xml:space="preserve"> dodavatele</w:t>
      </w:r>
      <w:r w:rsidR="00280207" w:rsidRPr="0065434D">
        <w:t xml:space="preserve"> na požadovaná pojištěn</w:t>
      </w:r>
      <w:r w:rsidR="00280207">
        <w:t>í.</w:t>
      </w:r>
    </w:p>
    <w:p w14:paraId="3C1796E4" w14:textId="77777777" w:rsidR="00D96CA4" w:rsidRPr="00D96CA4" w:rsidRDefault="00D96CA4" w:rsidP="00D93C4A">
      <w:pPr>
        <w:pStyle w:val="Nadpis3"/>
        <w:numPr>
          <w:ilvl w:val="1"/>
          <w:numId w:val="23"/>
        </w:numPr>
        <w:jc w:val="both"/>
        <w:rPr>
          <w:rFonts w:asciiTheme="minorHAnsi" w:hAnsiTheme="minorHAnsi"/>
          <w:color w:val="auto"/>
        </w:rPr>
      </w:pPr>
      <w:bookmarkStart w:id="74" w:name="_Toc117235348"/>
      <w:r w:rsidRPr="004C5DE1">
        <w:rPr>
          <w:rFonts w:asciiTheme="minorHAnsi" w:hAnsiTheme="minorHAnsi"/>
          <w:color w:val="auto"/>
        </w:rPr>
        <w:t>Časový harmonogram realizace stavebních prací</w:t>
      </w:r>
      <w:bookmarkEnd w:id="74"/>
    </w:p>
    <w:p w14:paraId="70047879" w14:textId="20872F82" w:rsidR="00D96CA4" w:rsidRDefault="00D96CA4" w:rsidP="00D96CA4">
      <w:pPr>
        <w:ind w:left="720"/>
        <w:jc w:val="both"/>
      </w:pPr>
      <w:r w:rsidRPr="00E916AD">
        <w:t xml:space="preserve">Zadavatel požaduje, aby </w:t>
      </w:r>
      <w:r>
        <w:t xml:space="preserve">vybraný </w:t>
      </w:r>
      <w:r w:rsidRPr="00E916AD">
        <w:t xml:space="preserve">dodavatel </w:t>
      </w:r>
      <w:r w:rsidRPr="00C96D4F">
        <w:t xml:space="preserve">před podpisem smlouvy </w:t>
      </w:r>
      <w:r w:rsidRPr="00A60A03">
        <w:rPr>
          <w:b/>
        </w:rPr>
        <w:t>předložil harmonogram</w:t>
      </w:r>
      <w:r w:rsidRPr="00197071">
        <w:rPr>
          <w:b/>
        </w:rPr>
        <w:t xml:space="preserve"> postupu</w:t>
      </w:r>
      <w:r w:rsidRPr="00E916AD">
        <w:t xml:space="preserve"> realizace stavebních prací</w:t>
      </w:r>
      <w:r w:rsidR="005C4161">
        <w:t xml:space="preserve">. </w:t>
      </w:r>
      <w:r w:rsidRPr="00E916AD">
        <w:t>Harmonogram bude v grafickém provedení, uvedený v</w:t>
      </w:r>
      <w:r>
        <w:t>e dnech, kdy výchozím bodem (den</w:t>
      </w:r>
      <w:r w:rsidRPr="00E916AD">
        <w:t xml:space="preserve"> 0) bude </w:t>
      </w:r>
      <w:r>
        <w:t xml:space="preserve">den </w:t>
      </w:r>
      <w:r w:rsidRPr="00E916AD">
        <w:t>předání a převzetí staveniště</w:t>
      </w:r>
      <w:r>
        <w:t>. Harmonogram</w:t>
      </w:r>
      <w:r w:rsidRPr="00E916AD">
        <w:t xml:space="preserve"> bude obsahovat věcný popis stavebních prací. Pořadí, v jakém bude zahájena realizace jednotlivých částí předmětu plnění, stanoví dodavatel</w:t>
      </w:r>
      <w:r>
        <w:t>.</w:t>
      </w:r>
      <w:r w:rsidRPr="00E916AD">
        <w:t xml:space="preserve"> Harmonogram musí respektovat požadavky na termíny plnění</w:t>
      </w:r>
      <w:r w:rsidRPr="00212255">
        <w:t xml:space="preserve">, a ve vztahu ke stanoveným a vybraným technologiím realizace díla musí současně respektovat i možnosti jejich provedení v daném ročním období. Harmonogram realizace současně musí zohledňovat technologickou návaznost jednotlivých prací. </w:t>
      </w:r>
      <w:r w:rsidRPr="00E916AD">
        <w:t xml:space="preserve">Časový harmonogram bude tvořit přílohu </w:t>
      </w:r>
      <w:r>
        <w:t>smlouvy</w:t>
      </w:r>
      <w:r w:rsidRPr="00E916AD">
        <w:t>.</w:t>
      </w:r>
    </w:p>
    <w:p w14:paraId="371337FD" w14:textId="77777777" w:rsidR="00C527EF" w:rsidRPr="00B771F8" w:rsidRDefault="00C527EF" w:rsidP="00D93C4A">
      <w:pPr>
        <w:pStyle w:val="Nadpis3"/>
        <w:numPr>
          <w:ilvl w:val="1"/>
          <w:numId w:val="23"/>
        </w:numPr>
        <w:jc w:val="both"/>
        <w:rPr>
          <w:rFonts w:asciiTheme="minorHAnsi" w:hAnsiTheme="minorHAnsi"/>
          <w:color w:val="auto"/>
        </w:rPr>
      </w:pPr>
      <w:bookmarkStart w:id="75" w:name="_Toc522001357"/>
      <w:bookmarkStart w:id="76" w:name="_Toc523319289"/>
      <w:bookmarkStart w:id="77" w:name="_Toc117235349"/>
      <w:r w:rsidRPr="00B771F8">
        <w:rPr>
          <w:rFonts w:asciiTheme="minorHAnsi" w:hAnsiTheme="minorHAnsi"/>
          <w:color w:val="auto"/>
        </w:rPr>
        <w:t>Informace o poddodavatelích</w:t>
      </w:r>
      <w:bookmarkEnd w:id="75"/>
      <w:bookmarkEnd w:id="76"/>
      <w:bookmarkEnd w:id="77"/>
    </w:p>
    <w:p w14:paraId="7CD32514" w14:textId="75F8DD23" w:rsidR="00C527EF" w:rsidRDefault="00C527EF" w:rsidP="00C527EF">
      <w:pPr>
        <w:ind w:left="708"/>
        <w:jc w:val="both"/>
      </w:pPr>
      <w:r w:rsidRPr="00B771F8">
        <w:t xml:space="preserve">Zadavatel požaduje, aby vybraný dodavatel před podpisem smlouvy předložil </w:t>
      </w:r>
      <w:r w:rsidRPr="00B771F8">
        <w:rPr>
          <w:b/>
        </w:rPr>
        <w:t>seznam poddodavatelů</w:t>
      </w:r>
      <w:r w:rsidRPr="00B771F8">
        <w:t>, které hodlá</w:t>
      </w:r>
      <w:r w:rsidRPr="00B771F8">
        <w:rPr>
          <w:b/>
        </w:rPr>
        <w:t xml:space="preserve"> </w:t>
      </w:r>
      <w:r w:rsidRPr="00B771F8">
        <w:t>k plnění veřejné zakázky využít. Seznam bude mít formu</w:t>
      </w:r>
      <w:r w:rsidRPr="00B771F8">
        <w:rPr>
          <w:b/>
        </w:rPr>
        <w:t xml:space="preserve"> čestného prohlášení</w:t>
      </w:r>
      <w:r w:rsidRPr="00B771F8">
        <w:t xml:space="preserve"> a bude obsahovat identifikační údaje poddodavatelů a označení části veřejné zakázky, kterou bude každý z poddodavatelů plnit. Předložené údaje budou tvořit přílohu smlouvy.</w:t>
      </w:r>
      <w:r w:rsidR="00FB3183">
        <w:t xml:space="preserve"> </w:t>
      </w:r>
      <w:r w:rsidRPr="00B771F8">
        <w:t xml:space="preserve">V případě, že vybraný dodavatel nehodlá k plnění veřejné zakázky poddodavatele využít nebo mu tito ke dni podpisu smlouvy nejsou známi, </w:t>
      </w:r>
      <w:proofErr w:type="gramStart"/>
      <w:r w:rsidRPr="00B771F8">
        <w:t>předloží</w:t>
      </w:r>
      <w:proofErr w:type="gramEnd"/>
      <w:r w:rsidRPr="00B771F8">
        <w:t xml:space="preserve"> zadavateli </w:t>
      </w:r>
      <w:r w:rsidRPr="00B771F8">
        <w:rPr>
          <w:b/>
        </w:rPr>
        <w:t>písemné prohlášení o nevyužití poddodavatelů</w:t>
      </w:r>
      <w:r w:rsidRPr="00B771F8">
        <w:t>.</w:t>
      </w:r>
    </w:p>
    <w:p w14:paraId="426B05BD" w14:textId="564E9C4F" w:rsidR="00ED7C81" w:rsidRPr="00ED7C81" w:rsidRDefault="00ED7C81" w:rsidP="00ED7C81">
      <w:pPr>
        <w:ind w:left="708"/>
        <w:jc w:val="both"/>
        <w:rPr>
          <w:b/>
          <w:bCs/>
        </w:rPr>
      </w:pPr>
      <w:r>
        <w:rPr>
          <w:b/>
          <w:bCs/>
        </w:rPr>
        <w:t>1</w:t>
      </w:r>
      <w:r w:rsidRPr="00ED7C81">
        <w:rPr>
          <w:b/>
          <w:bCs/>
        </w:rPr>
        <w:t>.</w:t>
      </w:r>
      <w:r>
        <w:rPr>
          <w:b/>
          <w:bCs/>
        </w:rPr>
        <w:t>4.</w:t>
      </w:r>
      <w:r w:rsidRPr="00ED7C81">
        <w:rPr>
          <w:b/>
          <w:bCs/>
        </w:rPr>
        <w:t xml:space="preserve"> Prohlášení a naplňování omezujících opatření</w:t>
      </w:r>
    </w:p>
    <w:p w14:paraId="1EC8042C" w14:textId="272FAA3C" w:rsidR="00ED7C81" w:rsidRPr="00ED7C81" w:rsidRDefault="00ED7C81" w:rsidP="00ED7C81">
      <w:pPr>
        <w:ind w:left="708"/>
        <w:jc w:val="both"/>
      </w:pPr>
      <w:r w:rsidRPr="00ED7C81">
        <w:t xml:space="preserve">Zadavatel požaduje, aby vybraný dodavatel před podpisem smlouvy prokázal splnění podmínek Nařízení Rady (EU) 2022/576 ze dne 8. dubna 2022, kterým se mění nařízení EU                   č. 833/2014 o omezujících opatřeních vzhledem k činnosti Ruska destabilizujícím situaci na Ukrajině, a to předložením </w:t>
      </w:r>
      <w:r w:rsidRPr="00ED7C81">
        <w:rPr>
          <w:b/>
          <w:bCs/>
        </w:rPr>
        <w:t>čestného prohlášení</w:t>
      </w:r>
      <w:r w:rsidRPr="00ED7C81">
        <w:t xml:space="preserve"> (viz. příloha č. </w:t>
      </w:r>
      <w:r w:rsidR="00E06A31">
        <w:t>6</w:t>
      </w:r>
      <w:r w:rsidRPr="00ED7C81">
        <w:t xml:space="preserve"> Zadávací dokumentace).</w:t>
      </w:r>
    </w:p>
    <w:p w14:paraId="529BE9F4" w14:textId="77777777" w:rsidR="00ED7C81" w:rsidRDefault="00ED7C81" w:rsidP="00C527EF">
      <w:pPr>
        <w:ind w:left="708"/>
        <w:jc w:val="both"/>
      </w:pPr>
    </w:p>
    <w:p w14:paraId="18B62CB1" w14:textId="77777777" w:rsidR="00E5370F" w:rsidRPr="00667265" w:rsidRDefault="00E5370F" w:rsidP="006246D9">
      <w:pPr>
        <w:pStyle w:val="Nadpis1"/>
      </w:pPr>
      <w:bookmarkStart w:id="78" w:name="_Toc117235350"/>
      <w:r w:rsidRPr="00C36341">
        <w:t xml:space="preserve">ČÁST </w:t>
      </w:r>
      <w:r>
        <w:t>VI</w:t>
      </w:r>
      <w:r w:rsidRPr="00C36341">
        <w:t>.</w:t>
      </w:r>
      <w:r>
        <w:tab/>
        <w:t>UZAVŘENÍ SMLOUVY</w:t>
      </w:r>
      <w:bookmarkEnd w:id="78"/>
    </w:p>
    <w:p w14:paraId="1FDD3D92" w14:textId="77777777" w:rsidR="00870262" w:rsidRDefault="00870262" w:rsidP="00870262">
      <w:pPr>
        <w:autoSpaceDE w:val="0"/>
        <w:autoSpaceDN w:val="0"/>
        <w:adjustRightInd w:val="0"/>
        <w:spacing w:after="0" w:line="240" w:lineRule="auto"/>
        <w:rPr>
          <w:rFonts w:ascii="Calibri" w:hAnsi="Calibri" w:cs="Calibri"/>
          <w:color w:val="000000"/>
        </w:rPr>
      </w:pPr>
    </w:p>
    <w:p w14:paraId="058FD785" w14:textId="05629A11" w:rsidR="00870262" w:rsidRDefault="001F0DCE" w:rsidP="00846A3B">
      <w:pPr>
        <w:autoSpaceDE w:val="0"/>
        <w:autoSpaceDN w:val="0"/>
        <w:adjustRightInd w:val="0"/>
        <w:spacing w:after="0"/>
        <w:jc w:val="both"/>
      </w:pPr>
      <w:r>
        <w:t>Vybraný dodavatel</w:t>
      </w:r>
      <w:r w:rsidR="00870262" w:rsidRPr="00870262">
        <w:t xml:space="preserve"> uzavře smlouvu </w:t>
      </w:r>
      <w:r>
        <w:t>se zadavatelem</w:t>
      </w:r>
      <w:r w:rsidR="00870262" w:rsidRPr="00870262">
        <w:t xml:space="preserve"> </w:t>
      </w:r>
      <w:r w:rsidR="00870262" w:rsidRPr="00870262">
        <w:rPr>
          <w:b/>
        </w:rPr>
        <w:t>do 15 dnů od doručení výzvy</w:t>
      </w:r>
      <w:r w:rsidR="00701455">
        <w:rPr>
          <w:b/>
        </w:rPr>
        <w:t xml:space="preserve"> k </w:t>
      </w:r>
      <w:r w:rsidR="00701455" w:rsidRPr="00701455">
        <w:rPr>
          <w:b/>
        </w:rPr>
        <w:t>součinnosti při uzavření smlouvy</w:t>
      </w:r>
      <w:r w:rsidR="00870262" w:rsidRPr="00870262">
        <w:t xml:space="preserve">. Smlouva bude uzavřena v souladu s nabídkou vybraného dodavatele. </w:t>
      </w:r>
    </w:p>
    <w:p w14:paraId="4E721081" w14:textId="19EB1D54" w:rsidR="008363AF" w:rsidRDefault="00870262" w:rsidP="00846A3B">
      <w:pPr>
        <w:autoSpaceDE w:val="0"/>
        <w:autoSpaceDN w:val="0"/>
        <w:adjustRightInd w:val="0"/>
        <w:spacing w:after="0"/>
        <w:jc w:val="both"/>
      </w:pPr>
      <w:r w:rsidRPr="00870262">
        <w:lastRenderedPageBreak/>
        <w:t>Pokud vybraný dodavatel nesplní povinnost uzavřít smlouvu nebo neposkytne k uzavření smlouvy řádnou součinnost, bude smlouva uzavřena s</w:t>
      </w:r>
      <w:r>
        <w:t> </w:t>
      </w:r>
      <w:r w:rsidRPr="00870262">
        <w:t>účastníkem</w:t>
      </w:r>
      <w:r>
        <w:t xml:space="preserve"> výběrového řízení</w:t>
      </w:r>
      <w:r w:rsidRPr="00870262">
        <w:t>, který se na základě hodnocení nabídek umístil jako další v pořadí a současně splnil podmínky účasti ve výběrovém řízení.</w:t>
      </w:r>
    </w:p>
    <w:p w14:paraId="6BD0D7DC" w14:textId="46062FD8" w:rsidR="00693575" w:rsidRDefault="00693575" w:rsidP="00925133">
      <w:pPr>
        <w:autoSpaceDE w:val="0"/>
        <w:autoSpaceDN w:val="0"/>
        <w:adjustRightInd w:val="0"/>
        <w:spacing w:after="0" w:line="240" w:lineRule="auto"/>
        <w:jc w:val="both"/>
      </w:pPr>
    </w:p>
    <w:p w14:paraId="4A73CF12" w14:textId="6F2AD318" w:rsidR="00C628A6" w:rsidRPr="00667265" w:rsidRDefault="00C628A6" w:rsidP="00C628A6">
      <w:pPr>
        <w:pStyle w:val="Nadpis1"/>
      </w:pPr>
      <w:bookmarkStart w:id="79" w:name="_Toc117235351"/>
      <w:r w:rsidRPr="00C36341">
        <w:t xml:space="preserve">ČÁST </w:t>
      </w:r>
      <w:r>
        <w:t>VII</w:t>
      </w:r>
      <w:r w:rsidRPr="00C36341">
        <w:t>.</w:t>
      </w:r>
      <w:r>
        <w:tab/>
        <w:t>ZÁVĚREČNÁ USTANOVENÍ</w:t>
      </w:r>
      <w:bookmarkEnd w:id="79"/>
    </w:p>
    <w:p w14:paraId="1C89CC85" w14:textId="77777777" w:rsidR="00C628A6" w:rsidRDefault="00C628A6" w:rsidP="00C628A6">
      <w:pPr>
        <w:autoSpaceDE w:val="0"/>
        <w:autoSpaceDN w:val="0"/>
        <w:adjustRightInd w:val="0"/>
        <w:spacing w:after="0" w:line="240" w:lineRule="auto"/>
      </w:pPr>
    </w:p>
    <w:p w14:paraId="5446B1D8" w14:textId="27B76ADB" w:rsidR="00C628A6" w:rsidRDefault="00C628A6" w:rsidP="00A6126F">
      <w:pPr>
        <w:autoSpaceDE w:val="0"/>
        <w:autoSpaceDN w:val="0"/>
        <w:adjustRightInd w:val="0"/>
        <w:spacing w:after="0" w:line="240" w:lineRule="auto"/>
        <w:jc w:val="both"/>
      </w:pPr>
      <w:r w:rsidRPr="00C628A6">
        <w:t>Zadavatel nebude účastníkům hradit žádné náklady spojené s účastí ve výběrovém řízení. Tyto náklady nesou účastníci sami. Zadavatel si vyhrazuje právo odmítnout všechny předložené nabídky bez udání důvodu. Účastník nemá nárok na náhradu škody, včetně ušlého zisku, jestliže zadavatel využije svých práv shora uvedených.</w:t>
      </w:r>
      <w:r w:rsidR="000632AE">
        <w:t xml:space="preserve"> </w:t>
      </w:r>
      <w:r w:rsidRPr="00C628A6">
        <w:t xml:space="preserve">Zadavatel si vyhrazuje právo ponechat si všechny obdržené nabídky. </w:t>
      </w:r>
    </w:p>
    <w:p w14:paraId="7A242160" w14:textId="428B212F" w:rsidR="00F719C8" w:rsidRDefault="00F719C8" w:rsidP="00A6126F">
      <w:pPr>
        <w:autoSpaceDE w:val="0"/>
        <w:autoSpaceDN w:val="0"/>
        <w:adjustRightInd w:val="0"/>
        <w:spacing w:after="0" w:line="240" w:lineRule="auto"/>
        <w:jc w:val="both"/>
      </w:pPr>
      <w:r>
        <w:t xml:space="preserve">Zadavatel si vyhrazuje právo </w:t>
      </w:r>
      <w:r w:rsidR="008266A9">
        <w:t>kdykoli výběrové řízení zrušit, a to z jakéhokoli důvodu nebo i bez uvedení důvodu.</w:t>
      </w:r>
    </w:p>
    <w:p w14:paraId="4C16D116" w14:textId="5BAF0C08" w:rsidR="00E11E48" w:rsidRDefault="00E11E48" w:rsidP="0039275E">
      <w:pPr>
        <w:autoSpaceDE w:val="0"/>
        <w:autoSpaceDN w:val="0"/>
        <w:adjustRightInd w:val="0"/>
        <w:spacing w:after="0" w:line="240" w:lineRule="auto"/>
        <w:jc w:val="both"/>
      </w:pPr>
    </w:p>
    <w:p w14:paraId="3A756B23" w14:textId="2682E44E" w:rsidR="008363AF" w:rsidRPr="00667265" w:rsidRDefault="008363AF" w:rsidP="006246D9">
      <w:pPr>
        <w:pStyle w:val="Nadpis1"/>
      </w:pPr>
      <w:bookmarkStart w:id="80" w:name="_Toc117235352"/>
      <w:r w:rsidRPr="00C36341">
        <w:t xml:space="preserve">ČÁST </w:t>
      </w:r>
      <w:r>
        <w:t>VII</w:t>
      </w:r>
      <w:r w:rsidR="00C628A6">
        <w:t>I</w:t>
      </w:r>
      <w:r w:rsidRPr="00C36341">
        <w:t>.</w:t>
      </w:r>
      <w:r>
        <w:tab/>
        <w:t>PŘÍLOHY</w:t>
      </w:r>
      <w:bookmarkEnd w:id="80"/>
    </w:p>
    <w:p w14:paraId="22E9524E" w14:textId="77777777" w:rsidR="0065434D" w:rsidRDefault="0065434D" w:rsidP="00D92EAA">
      <w:pPr>
        <w:autoSpaceDE w:val="0"/>
        <w:autoSpaceDN w:val="0"/>
        <w:adjustRightInd w:val="0"/>
        <w:spacing w:after="0" w:line="240" w:lineRule="auto"/>
        <w:jc w:val="both"/>
      </w:pPr>
    </w:p>
    <w:p w14:paraId="08081BB5" w14:textId="75DDF395" w:rsidR="00C478B8" w:rsidRPr="00BC07F8" w:rsidRDefault="00C478B8" w:rsidP="00D92EAA">
      <w:pPr>
        <w:autoSpaceDE w:val="0"/>
        <w:autoSpaceDN w:val="0"/>
        <w:adjustRightInd w:val="0"/>
        <w:spacing w:after="0" w:line="240" w:lineRule="auto"/>
        <w:jc w:val="both"/>
      </w:pPr>
      <w:proofErr w:type="gramStart"/>
      <w:r w:rsidRPr="00BC07F8">
        <w:t>Přílohy :</w:t>
      </w:r>
      <w:proofErr w:type="gramEnd"/>
    </w:p>
    <w:p w14:paraId="3A1B98B7" w14:textId="77777777" w:rsidR="00C478B8" w:rsidRPr="009A0397" w:rsidRDefault="004F7F96" w:rsidP="00D92EAA">
      <w:pPr>
        <w:autoSpaceDE w:val="0"/>
        <w:autoSpaceDN w:val="0"/>
        <w:adjustRightInd w:val="0"/>
        <w:spacing w:after="0" w:line="240" w:lineRule="auto"/>
        <w:jc w:val="both"/>
      </w:pPr>
      <w:r w:rsidRPr="009A0397">
        <w:t>Příloha 1 -</w:t>
      </w:r>
      <w:r w:rsidR="00C478B8" w:rsidRPr="009A0397">
        <w:t xml:space="preserve"> Krycí list nabídky </w:t>
      </w:r>
    </w:p>
    <w:p w14:paraId="4FBE7387" w14:textId="77777777" w:rsidR="00C478B8" w:rsidRPr="009A0397" w:rsidRDefault="004F7F96" w:rsidP="00D92EAA">
      <w:pPr>
        <w:autoSpaceDE w:val="0"/>
        <w:autoSpaceDN w:val="0"/>
        <w:adjustRightInd w:val="0"/>
        <w:spacing w:after="0" w:line="240" w:lineRule="auto"/>
        <w:jc w:val="both"/>
      </w:pPr>
      <w:r w:rsidRPr="009A0397">
        <w:t>Příloha 2 -</w:t>
      </w:r>
      <w:r w:rsidR="00FF3041" w:rsidRPr="009A0397">
        <w:t xml:space="preserve"> Závazný vzor smlouvy</w:t>
      </w:r>
    </w:p>
    <w:p w14:paraId="5BFEA9F4" w14:textId="0A4F78D6" w:rsidR="00BD062C" w:rsidRPr="009A0397" w:rsidRDefault="00D92EAA" w:rsidP="00BD062C">
      <w:pPr>
        <w:autoSpaceDE w:val="0"/>
        <w:autoSpaceDN w:val="0"/>
        <w:adjustRightInd w:val="0"/>
        <w:spacing w:after="0" w:line="240" w:lineRule="auto"/>
        <w:jc w:val="both"/>
      </w:pPr>
      <w:r w:rsidRPr="009A0397">
        <w:t xml:space="preserve">Příloha 3 </w:t>
      </w:r>
      <w:r w:rsidR="00917704" w:rsidRPr="009A0397">
        <w:t>- Projektová dokumentace</w:t>
      </w:r>
    </w:p>
    <w:p w14:paraId="0F07ED05" w14:textId="12126987" w:rsidR="00D30D4E" w:rsidRPr="009A0397" w:rsidRDefault="00D92EAA" w:rsidP="008C387C">
      <w:pPr>
        <w:autoSpaceDE w:val="0"/>
        <w:autoSpaceDN w:val="0"/>
        <w:adjustRightInd w:val="0"/>
        <w:spacing w:after="0" w:line="240" w:lineRule="auto"/>
        <w:jc w:val="both"/>
      </w:pPr>
      <w:r w:rsidRPr="009A0397">
        <w:t>Příloha 4 - Soupis stavebních prací, dodávek a služeb s výkazem výměr</w:t>
      </w:r>
      <w:r w:rsidR="00BD062C" w:rsidRPr="009A0397">
        <w:t xml:space="preserve"> </w:t>
      </w:r>
    </w:p>
    <w:p w14:paraId="30A421A5" w14:textId="76C3D9BD" w:rsidR="00D92EAA" w:rsidRPr="009A0397" w:rsidRDefault="00D92EAA" w:rsidP="00D92EAA">
      <w:pPr>
        <w:autoSpaceDE w:val="0"/>
        <w:autoSpaceDN w:val="0"/>
        <w:adjustRightInd w:val="0"/>
        <w:spacing w:after="0" w:line="240" w:lineRule="auto"/>
        <w:jc w:val="both"/>
      </w:pPr>
      <w:r w:rsidRPr="009A0397">
        <w:t xml:space="preserve">Příloha </w:t>
      </w:r>
      <w:r w:rsidR="008C387C" w:rsidRPr="009A0397">
        <w:t>5</w:t>
      </w:r>
      <w:r w:rsidRPr="009A0397">
        <w:t xml:space="preserve"> - Vzor čestného prohlášení o prokázání základní způsobilosti</w:t>
      </w:r>
    </w:p>
    <w:p w14:paraId="0F83C90E" w14:textId="356E4395" w:rsidR="007A0453" w:rsidRPr="009A0397" w:rsidRDefault="00ED7C81" w:rsidP="00BD062C">
      <w:pPr>
        <w:autoSpaceDE w:val="0"/>
        <w:autoSpaceDN w:val="0"/>
        <w:adjustRightInd w:val="0"/>
        <w:spacing w:after="0" w:line="240" w:lineRule="auto"/>
        <w:jc w:val="both"/>
      </w:pPr>
      <w:r w:rsidRPr="009A0397">
        <w:t xml:space="preserve">Příloha 6 </w:t>
      </w:r>
      <w:r w:rsidR="00E06A31" w:rsidRPr="009A0397">
        <w:t xml:space="preserve">- </w:t>
      </w:r>
      <w:r w:rsidRPr="009A0397">
        <w:t>Vzor čes</w:t>
      </w:r>
      <w:r w:rsidR="00E06A31" w:rsidRPr="009A0397">
        <w:t>t</w:t>
      </w:r>
      <w:r w:rsidRPr="009A0397">
        <w:t xml:space="preserve">ného prohlášení </w:t>
      </w:r>
      <w:r w:rsidR="00E06A31" w:rsidRPr="009A0397">
        <w:t xml:space="preserve">o </w:t>
      </w:r>
      <w:r w:rsidR="00665A1B" w:rsidRPr="009A0397">
        <w:t>mez. sankc</w:t>
      </w:r>
      <w:r w:rsidR="00E06A31" w:rsidRPr="009A0397">
        <w:t>ích</w:t>
      </w:r>
    </w:p>
    <w:p w14:paraId="6AAAF8B9" w14:textId="0A67F3D1" w:rsidR="00665A1B" w:rsidRPr="009A0397" w:rsidRDefault="00665A1B" w:rsidP="00C478B8"/>
    <w:p w14:paraId="510158FD" w14:textId="3BBFC75D" w:rsidR="00A9667D" w:rsidRPr="009A0397" w:rsidRDefault="00A9667D" w:rsidP="00C478B8"/>
    <w:p w14:paraId="47501260" w14:textId="77777777" w:rsidR="00A9667D" w:rsidRPr="009A0397" w:rsidRDefault="00A9667D" w:rsidP="00C478B8"/>
    <w:p w14:paraId="48CCAA65" w14:textId="34F80602" w:rsidR="00774A46" w:rsidRDefault="001621F5" w:rsidP="00C478B8">
      <w:r w:rsidRPr="009A0397">
        <w:t xml:space="preserve">V Přerově dne </w:t>
      </w:r>
      <w:r w:rsidR="00644F03">
        <w:t>30.11</w:t>
      </w:r>
      <w:r w:rsidR="008D7F87" w:rsidRPr="009A0397">
        <w:t>.</w:t>
      </w:r>
      <w:r w:rsidR="003E4CC4" w:rsidRPr="009A0397">
        <w:t xml:space="preserve"> </w:t>
      </w:r>
      <w:r w:rsidR="008D7F87" w:rsidRPr="009A0397">
        <w:t>202</w:t>
      </w:r>
      <w:r w:rsidR="00C560CF" w:rsidRPr="009A0397">
        <w:t>2</w:t>
      </w:r>
    </w:p>
    <w:p w14:paraId="0A0E75C8" w14:textId="67C93CA4" w:rsidR="00A9667D" w:rsidRDefault="00A9667D" w:rsidP="00C478B8"/>
    <w:p w14:paraId="2E284841" w14:textId="5A68B5EF" w:rsidR="00A9667D" w:rsidRDefault="00A9667D" w:rsidP="00C478B8"/>
    <w:p w14:paraId="7E18873C" w14:textId="77777777" w:rsidR="00A9667D" w:rsidRDefault="00A9667D" w:rsidP="00C478B8"/>
    <w:p w14:paraId="3FBA9335" w14:textId="50A01643" w:rsidR="00C478B8" w:rsidRPr="008363AF" w:rsidRDefault="007A0453" w:rsidP="00C478B8">
      <w:r>
        <w:tab/>
      </w:r>
      <w:r>
        <w:tab/>
      </w:r>
      <w:r w:rsidR="001621F5">
        <w:tab/>
      </w:r>
      <w:r w:rsidR="001621F5">
        <w:tab/>
      </w:r>
      <w:r w:rsidR="001621F5">
        <w:tab/>
      </w:r>
      <w:r w:rsidR="00162AA3">
        <w:tab/>
      </w:r>
      <w:r w:rsidR="000779DA">
        <w:tab/>
      </w:r>
      <w:r>
        <w:t>………………………………………………………………</w:t>
      </w:r>
      <w:r w:rsidR="00C47AB3">
        <w:t>……</w:t>
      </w:r>
      <w:r w:rsidR="000779DA">
        <w:t>..</w:t>
      </w:r>
    </w:p>
    <w:p w14:paraId="57E7A1A9" w14:textId="01F79555" w:rsidR="009923F4" w:rsidRDefault="00ED2068" w:rsidP="000F5C53">
      <w:pPr>
        <w:pStyle w:val="Bezmezer"/>
      </w:pPr>
      <w:r>
        <w:tab/>
      </w:r>
      <w:r>
        <w:tab/>
      </w:r>
      <w:r>
        <w:tab/>
      </w:r>
      <w:r>
        <w:tab/>
      </w:r>
      <w:r>
        <w:tab/>
      </w:r>
      <w:r>
        <w:tab/>
      </w:r>
      <w:r w:rsidR="000779DA">
        <w:tab/>
      </w:r>
      <w:r w:rsidR="009923F4">
        <w:t xml:space="preserve">                   </w:t>
      </w:r>
      <w:r w:rsidR="000F5C53">
        <w:t xml:space="preserve">  </w:t>
      </w:r>
      <w:r w:rsidR="00AF339F">
        <w:t xml:space="preserve">Zdeňka Studená </w:t>
      </w:r>
    </w:p>
    <w:p w14:paraId="7D9FB687" w14:textId="58E45037" w:rsidR="002352E1" w:rsidRDefault="009923F4" w:rsidP="000F5C53">
      <w:pPr>
        <w:pStyle w:val="Bezmezer"/>
      </w:pPr>
      <w:r>
        <w:t xml:space="preserve">                                               </w:t>
      </w:r>
      <w:r w:rsidR="00F4697D">
        <w:t xml:space="preserve">                                                                             ř</w:t>
      </w:r>
      <w:r>
        <w:t xml:space="preserve">editelka </w:t>
      </w:r>
      <w:r w:rsidR="000F5C53">
        <w:t xml:space="preserve">MŠ </w:t>
      </w:r>
    </w:p>
    <w:sectPr w:rsidR="002352E1" w:rsidSect="008C4808">
      <w:footerReference w:type="default" r:id="rId14"/>
      <w:pgSz w:w="11906" w:h="16838" w:code="9"/>
      <w:pgMar w:top="1106" w:right="1418" w:bottom="851" w:left="1418" w:header="709" w:footer="30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0F25" w14:textId="77777777" w:rsidR="008106FF" w:rsidRDefault="008106FF" w:rsidP="00A92F4B">
      <w:pPr>
        <w:spacing w:after="0" w:line="240" w:lineRule="auto"/>
      </w:pPr>
      <w:r>
        <w:separator/>
      </w:r>
    </w:p>
  </w:endnote>
  <w:endnote w:type="continuationSeparator" w:id="0">
    <w:p w14:paraId="0424CF9F" w14:textId="77777777" w:rsidR="008106FF" w:rsidRDefault="008106FF" w:rsidP="00A9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BCDE E+ Calibri">
    <w:altName w:val="Calibri"/>
    <w:panose1 w:val="00000000000000000000"/>
    <w:charset w:val="00"/>
    <w:family w:val="swiss"/>
    <w:notTrueType/>
    <w:pitch w:val="default"/>
    <w:sig w:usb0="00000003" w:usb1="00000000" w:usb2="00000000" w:usb3="00000000" w:csb0="00000001" w:csb1="00000000"/>
  </w:font>
  <w:font w:name="ABCDE E+ Calibri 2">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358564"/>
      <w:docPartObj>
        <w:docPartGallery w:val="Page Numbers (Bottom of Page)"/>
        <w:docPartUnique/>
      </w:docPartObj>
    </w:sdtPr>
    <w:sdtEndPr>
      <w:rPr>
        <w:sz w:val="20"/>
      </w:rPr>
    </w:sdtEndPr>
    <w:sdtContent>
      <w:p w14:paraId="194F9093" w14:textId="2F749DD7" w:rsidR="007E2AD9" w:rsidRPr="006707BD" w:rsidRDefault="007E2AD9">
        <w:pPr>
          <w:pStyle w:val="Zpat"/>
          <w:jc w:val="right"/>
          <w:rPr>
            <w:sz w:val="20"/>
          </w:rPr>
        </w:pPr>
        <w:r w:rsidRPr="006707BD">
          <w:rPr>
            <w:sz w:val="20"/>
          </w:rPr>
          <w:fldChar w:fldCharType="begin"/>
        </w:r>
        <w:r w:rsidRPr="006707BD">
          <w:rPr>
            <w:sz w:val="20"/>
          </w:rPr>
          <w:instrText>PAGE   \* MERGEFORMAT</w:instrText>
        </w:r>
        <w:r w:rsidRPr="006707BD">
          <w:rPr>
            <w:sz w:val="20"/>
          </w:rPr>
          <w:fldChar w:fldCharType="separate"/>
        </w:r>
        <w:r>
          <w:rPr>
            <w:noProof/>
            <w:sz w:val="20"/>
          </w:rPr>
          <w:t>22</w:t>
        </w:r>
        <w:r w:rsidRPr="006707BD">
          <w:rPr>
            <w:sz w:val="20"/>
          </w:rPr>
          <w:fldChar w:fldCharType="end"/>
        </w:r>
      </w:p>
    </w:sdtContent>
  </w:sdt>
  <w:p w14:paraId="1C6A19DE" w14:textId="77777777" w:rsidR="007E2AD9" w:rsidRDefault="007E2A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0663" w14:textId="77777777" w:rsidR="008106FF" w:rsidRDefault="008106FF" w:rsidP="00A92F4B">
      <w:pPr>
        <w:spacing w:after="0" w:line="240" w:lineRule="auto"/>
      </w:pPr>
      <w:r>
        <w:separator/>
      </w:r>
    </w:p>
  </w:footnote>
  <w:footnote w:type="continuationSeparator" w:id="0">
    <w:p w14:paraId="54589910" w14:textId="77777777" w:rsidR="008106FF" w:rsidRDefault="008106FF" w:rsidP="00A92F4B">
      <w:pPr>
        <w:spacing w:after="0" w:line="240" w:lineRule="auto"/>
      </w:pPr>
      <w:r>
        <w:continuationSeparator/>
      </w:r>
    </w:p>
  </w:footnote>
  <w:footnote w:id="1">
    <w:p w14:paraId="21578899" w14:textId="77777777" w:rsidR="007E2AD9" w:rsidRPr="00F41C09" w:rsidRDefault="007E2AD9" w:rsidP="00344B0E">
      <w:pPr>
        <w:pStyle w:val="Textpoznpodarou"/>
        <w:jc w:val="both"/>
        <w:rPr>
          <w:rFonts w:ascii="Arial" w:hAnsi="Arial" w:cs="Arial"/>
          <w:sz w:val="14"/>
          <w:szCs w:val="14"/>
        </w:rPr>
      </w:pPr>
      <w:r>
        <w:rPr>
          <w:rStyle w:val="Znakapoznpodarou"/>
        </w:rPr>
        <w:footnoteRef/>
      </w:r>
      <w:r>
        <w:t xml:space="preserve"> </w:t>
      </w:r>
      <w:r w:rsidRPr="001E5CDF">
        <w:rPr>
          <w:rFonts w:cstheme="minorHAnsi"/>
          <w:sz w:val="18"/>
          <w:szCs w:val="14"/>
        </w:rPr>
        <w:t>§ 187 občanského zákoníku</w:t>
      </w:r>
    </w:p>
  </w:footnote>
  <w:footnote w:id="2">
    <w:p w14:paraId="3620071C" w14:textId="77777777" w:rsidR="007E2AD9" w:rsidRPr="001E5CDF" w:rsidRDefault="007E2AD9" w:rsidP="00344B0E">
      <w:pPr>
        <w:pStyle w:val="Textpoznpodarou"/>
        <w:jc w:val="both"/>
        <w:rPr>
          <w:rFonts w:cstheme="minorHAnsi"/>
          <w:sz w:val="18"/>
          <w:szCs w:val="14"/>
        </w:rPr>
      </w:pPr>
      <w:r>
        <w:rPr>
          <w:rStyle w:val="Znakapoznpodarou"/>
        </w:rPr>
        <w:footnoteRef/>
      </w:r>
      <w:r>
        <w:t xml:space="preserve"> </w:t>
      </w:r>
      <w:hyperlink r:id="rId1" w:history="1">
        <w:r w:rsidRPr="001E5CDF">
          <w:rPr>
            <w:rFonts w:cstheme="minorHAnsi"/>
            <w:sz w:val="18"/>
            <w:szCs w:val="14"/>
          </w:rPr>
          <w:t>§ 136 zákona č. 182/2006 Sb.</w:t>
        </w:r>
      </w:hyperlink>
      <w:r w:rsidRPr="001E5CDF">
        <w:rPr>
          <w:rFonts w:cstheme="minorHAnsi"/>
          <w:sz w:val="18"/>
          <w:szCs w:val="14"/>
        </w:rPr>
        <w:t>, o úpadku a způsobech jeho řešení (insolvenční zákon), ve znění pozdějších předpisů</w:t>
      </w:r>
    </w:p>
  </w:footnote>
  <w:footnote w:id="3">
    <w:p w14:paraId="05BD997D" w14:textId="777A4BE8" w:rsidR="007E2AD9" w:rsidRPr="001E5CDF" w:rsidRDefault="007E2AD9" w:rsidP="00344B0E">
      <w:pPr>
        <w:pStyle w:val="Textpoznpodarou"/>
        <w:jc w:val="both"/>
        <w:rPr>
          <w:rFonts w:cstheme="minorHAnsi"/>
          <w:sz w:val="18"/>
          <w:szCs w:val="14"/>
        </w:rPr>
      </w:pPr>
      <w:r>
        <w:rPr>
          <w:rStyle w:val="Znakapoznpodarou"/>
        </w:rPr>
        <w:footnoteRef/>
      </w:r>
      <w:r>
        <w:t xml:space="preserve"> </w:t>
      </w:r>
      <w:r w:rsidRPr="001E5CDF">
        <w:rPr>
          <w:rFonts w:cstheme="minorHAnsi"/>
          <w:sz w:val="18"/>
          <w:szCs w:val="14"/>
        </w:rPr>
        <w:t xml:space="preserve">Například zákon č. </w:t>
      </w:r>
      <w:hyperlink r:id="rId2" w:history="1">
        <w:r w:rsidRPr="001E5CDF">
          <w:rPr>
            <w:rFonts w:cstheme="minorHAnsi"/>
            <w:sz w:val="18"/>
            <w:szCs w:val="14"/>
          </w:rPr>
          <w:t>21/1992 Sb.</w:t>
        </w:r>
      </w:hyperlink>
      <w:r w:rsidRPr="001E5CDF">
        <w:rPr>
          <w:rFonts w:cstheme="minorHAnsi"/>
          <w:sz w:val="18"/>
          <w:szCs w:val="14"/>
        </w:rPr>
        <w:t xml:space="preserve">, o bankách, ve znění pozdějších předpisů, zákon č. </w:t>
      </w:r>
      <w:hyperlink r:id="rId3" w:history="1">
        <w:r w:rsidRPr="001E5CDF">
          <w:rPr>
            <w:rFonts w:cstheme="minorHAnsi"/>
            <w:sz w:val="18"/>
            <w:szCs w:val="14"/>
          </w:rPr>
          <w:t>87/1995 Sb.</w:t>
        </w:r>
      </w:hyperlink>
      <w:r w:rsidRPr="001E5CDF">
        <w:rPr>
          <w:rFonts w:cstheme="minorHAnsi"/>
          <w:sz w:val="18"/>
          <w:szCs w:val="14"/>
        </w:rPr>
        <w:t xml:space="preserve">, o spořitelních a úvěrních družstvech a některých opatřeních s tím souvisejících a o doplnění zákona České národní rady č. </w:t>
      </w:r>
      <w:hyperlink r:id="rId4" w:history="1">
        <w:r w:rsidRPr="001E5CDF">
          <w:rPr>
            <w:rFonts w:cstheme="minorHAnsi"/>
            <w:sz w:val="18"/>
            <w:szCs w:val="14"/>
          </w:rPr>
          <w:t>586/1992 Sb.</w:t>
        </w:r>
      </w:hyperlink>
      <w:r w:rsidRPr="001E5CDF">
        <w:rPr>
          <w:rFonts w:cstheme="minorHAnsi"/>
          <w:sz w:val="18"/>
          <w:szCs w:val="14"/>
        </w:rPr>
        <w:t>, o daních z</w:t>
      </w:r>
      <w:r>
        <w:rPr>
          <w:rFonts w:cstheme="minorHAnsi"/>
          <w:sz w:val="18"/>
          <w:szCs w:val="14"/>
        </w:rPr>
        <w:t> </w:t>
      </w:r>
      <w:r w:rsidRPr="001E5CDF">
        <w:rPr>
          <w:rFonts w:cstheme="minorHAnsi"/>
          <w:sz w:val="18"/>
          <w:szCs w:val="14"/>
        </w:rPr>
        <w:t xml:space="preserve">příjmů, ve znění pozdějších předpisů, zákon č. </w:t>
      </w:r>
      <w:hyperlink r:id="rId5" w:history="1">
        <w:r w:rsidRPr="001E5CDF">
          <w:rPr>
            <w:rFonts w:cstheme="minorHAnsi"/>
            <w:sz w:val="18"/>
            <w:szCs w:val="14"/>
          </w:rPr>
          <w:t>363/1999 Sb.</w:t>
        </w:r>
      </w:hyperlink>
      <w:r w:rsidRPr="001E5CDF">
        <w:rPr>
          <w:rFonts w:cstheme="minorHAnsi"/>
          <w:sz w:val="18"/>
          <w:szCs w:val="14"/>
        </w:rPr>
        <w:t>, o pojišťovnictví a o změně některých souvisejících zákonů.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156"/>
    <w:multiLevelType w:val="multilevel"/>
    <w:tmpl w:val="B8C6F6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24E7575"/>
    <w:multiLevelType w:val="hybridMultilevel"/>
    <w:tmpl w:val="DA3E2A7E"/>
    <w:lvl w:ilvl="0" w:tplc="E28A705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6AF5F24"/>
    <w:multiLevelType w:val="hybridMultilevel"/>
    <w:tmpl w:val="2BD27BB8"/>
    <w:lvl w:ilvl="0" w:tplc="71AAEF16">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1D186A22"/>
    <w:multiLevelType w:val="hybridMultilevel"/>
    <w:tmpl w:val="E722B2D8"/>
    <w:lvl w:ilvl="0" w:tplc="2662F01C">
      <w:start w:val="1"/>
      <w:numFmt w:val="bullet"/>
      <w:lvlText w:val="-"/>
      <w:lvlJc w:val="left"/>
      <w:pPr>
        <w:ind w:left="2136" w:hanging="360"/>
      </w:pPr>
      <w:rPr>
        <w:rFonts w:ascii="Calibri" w:eastAsia="Batang" w:hAnsi="Calibri" w:cs="Arial" w:hint="default"/>
        <w:b w:val="0"/>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2085405C"/>
    <w:multiLevelType w:val="hybridMultilevel"/>
    <w:tmpl w:val="CA7A60B8"/>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27290402"/>
    <w:multiLevelType w:val="hybridMultilevel"/>
    <w:tmpl w:val="225683E6"/>
    <w:lvl w:ilvl="0" w:tplc="8D78A87C">
      <w:start w:val="1"/>
      <w:numFmt w:val="lowerLetter"/>
      <w:lvlText w:val="%1)"/>
      <w:lvlJc w:val="left"/>
      <w:pPr>
        <w:ind w:left="1788" w:hanging="360"/>
      </w:pPr>
      <w:rPr>
        <w:rFonts w:eastAsiaTheme="minorEastAsia"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3B306853"/>
    <w:multiLevelType w:val="multilevel"/>
    <w:tmpl w:val="68F8602A"/>
    <w:lvl w:ilvl="0">
      <w:start w:val="1"/>
      <w:numFmt w:val="lowerLetter"/>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B740A63"/>
    <w:multiLevelType w:val="hybridMultilevel"/>
    <w:tmpl w:val="6B4244C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3C205997"/>
    <w:multiLevelType w:val="multilevel"/>
    <w:tmpl w:val="B8C6F6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2502EE"/>
    <w:multiLevelType w:val="hybridMultilevel"/>
    <w:tmpl w:val="225683E6"/>
    <w:lvl w:ilvl="0" w:tplc="8D78A87C">
      <w:start w:val="1"/>
      <w:numFmt w:val="lowerLetter"/>
      <w:lvlText w:val="%1)"/>
      <w:lvlJc w:val="left"/>
      <w:pPr>
        <w:ind w:left="1788" w:hanging="360"/>
      </w:pPr>
      <w:rPr>
        <w:rFonts w:eastAsiaTheme="minorEastAsia"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0" w15:restartNumberingAfterBreak="0">
    <w:nsid w:val="45951A6C"/>
    <w:multiLevelType w:val="multilevel"/>
    <w:tmpl w:val="68F8602A"/>
    <w:lvl w:ilvl="0">
      <w:start w:val="1"/>
      <w:numFmt w:val="lowerLetter"/>
      <w:lvlText w:val="%1)"/>
      <w:lvlJc w:val="left"/>
      <w:pPr>
        <w:ind w:left="720" w:hanging="360"/>
      </w:pPr>
      <w:rPr>
        <w:rFonts w:asciiTheme="minorHAnsi" w:eastAsiaTheme="minorHAnsi" w:hAnsiTheme="minorHAnsi"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5A04443"/>
    <w:multiLevelType w:val="multilevel"/>
    <w:tmpl w:val="04050025"/>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B3D34A9"/>
    <w:multiLevelType w:val="multilevel"/>
    <w:tmpl w:val="2F0688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E6D5FBB"/>
    <w:multiLevelType w:val="multilevel"/>
    <w:tmpl w:val="84B470A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E1F01"/>
    <w:multiLevelType w:val="hybridMultilevel"/>
    <w:tmpl w:val="F44817DC"/>
    <w:lvl w:ilvl="0" w:tplc="E4C4D1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454620A"/>
    <w:multiLevelType w:val="hybridMultilevel"/>
    <w:tmpl w:val="5C7211E8"/>
    <w:lvl w:ilvl="0" w:tplc="7430F2CE">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6" w15:restartNumberingAfterBreak="0">
    <w:nsid w:val="605430FB"/>
    <w:multiLevelType w:val="multilevel"/>
    <w:tmpl w:val="68F8602A"/>
    <w:lvl w:ilvl="0">
      <w:start w:val="1"/>
      <w:numFmt w:val="lowerLetter"/>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07D74DE"/>
    <w:multiLevelType w:val="hybridMultilevel"/>
    <w:tmpl w:val="8076A5D2"/>
    <w:lvl w:ilvl="0" w:tplc="29F854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1F531F9"/>
    <w:multiLevelType w:val="hybridMultilevel"/>
    <w:tmpl w:val="A49A200E"/>
    <w:lvl w:ilvl="0" w:tplc="D47884A8">
      <w:start w:val="1"/>
      <w:numFmt w:val="decimal"/>
      <w:lvlText w:val="%1."/>
      <w:lvlJc w:val="left"/>
      <w:pPr>
        <w:ind w:left="1428" w:hanging="360"/>
      </w:pPr>
      <w:rPr>
        <w:rFonts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633420D6"/>
    <w:multiLevelType w:val="hybridMultilevel"/>
    <w:tmpl w:val="935EEE68"/>
    <w:lvl w:ilvl="0" w:tplc="04050017">
      <w:start w:val="1"/>
      <w:numFmt w:val="lowerLetter"/>
      <w:lvlText w:val="%1)"/>
      <w:lvlJc w:val="left"/>
      <w:pPr>
        <w:ind w:left="1416" w:hanging="360"/>
      </w:pPr>
      <w:rPr>
        <w:rFonts w:hint="default"/>
      </w:rPr>
    </w:lvl>
    <w:lvl w:ilvl="1" w:tplc="04050019" w:tentative="1">
      <w:start w:val="1"/>
      <w:numFmt w:val="lowerLetter"/>
      <w:lvlText w:val="%2."/>
      <w:lvlJc w:val="left"/>
      <w:pPr>
        <w:ind w:left="2136" w:hanging="360"/>
      </w:pPr>
    </w:lvl>
    <w:lvl w:ilvl="2" w:tplc="0405001B" w:tentative="1">
      <w:start w:val="1"/>
      <w:numFmt w:val="lowerRoman"/>
      <w:lvlText w:val="%3."/>
      <w:lvlJc w:val="right"/>
      <w:pPr>
        <w:ind w:left="2856" w:hanging="180"/>
      </w:pPr>
    </w:lvl>
    <w:lvl w:ilvl="3" w:tplc="0405000F" w:tentative="1">
      <w:start w:val="1"/>
      <w:numFmt w:val="decimal"/>
      <w:lvlText w:val="%4."/>
      <w:lvlJc w:val="left"/>
      <w:pPr>
        <w:ind w:left="3576" w:hanging="360"/>
      </w:pPr>
    </w:lvl>
    <w:lvl w:ilvl="4" w:tplc="04050019" w:tentative="1">
      <w:start w:val="1"/>
      <w:numFmt w:val="lowerLetter"/>
      <w:lvlText w:val="%5."/>
      <w:lvlJc w:val="left"/>
      <w:pPr>
        <w:ind w:left="4296" w:hanging="360"/>
      </w:pPr>
    </w:lvl>
    <w:lvl w:ilvl="5" w:tplc="0405001B" w:tentative="1">
      <w:start w:val="1"/>
      <w:numFmt w:val="lowerRoman"/>
      <w:lvlText w:val="%6."/>
      <w:lvlJc w:val="right"/>
      <w:pPr>
        <w:ind w:left="5016" w:hanging="180"/>
      </w:pPr>
    </w:lvl>
    <w:lvl w:ilvl="6" w:tplc="0405000F" w:tentative="1">
      <w:start w:val="1"/>
      <w:numFmt w:val="decimal"/>
      <w:lvlText w:val="%7."/>
      <w:lvlJc w:val="left"/>
      <w:pPr>
        <w:ind w:left="5736" w:hanging="360"/>
      </w:pPr>
    </w:lvl>
    <w:lvl w:ilvl="7" w:tplc="04050019" w:tentative="1">
      <w:start w:val="1"/>
      <w:numFmt w:val="lowerLetter"/>
      <w:lvlText w:val="%8."/>
      <w:lvlJc w:val="left"/>
      <w:pPr>
        <w:ind w:left="6456" w:hanging="360"/>
      </w:pPr>
    </w:lvl>
    <w:lvl w:ilvl="8" w:tplc="0405001B" w:tentative="1">
      <w:start w:val="1"/>
      <w:numFmt w:val="lowerRoman"/>
      <w:lvlText w:val="%9."/>
      <w:lvlJc w:val="right"/>
      <w:pPr>
        <w:ind w:left="7176" w:hanging="180"/>
      </w:pPr>
    </w:lvl>
  </w:abstractNum>
  <w:abstractNum w:abstractNumId="20" w15:restartNumberingAfterBreak="0">
    <w:nsid w:val="63730F0C"/>
    <w:multiLevelType w:val="hybridMultilevel"/>
    <w:tmpl w:val="EF96E916"/>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9204EE7"/>
    <w:multiLevelType w:val="hybridMultilevel"/>
    <w:tmpl w:val="72D6FAC0"/>
    <w:lvl w:ilvl="0" w:tplc="B8D08136">
      <w:start w:val="1"/>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6A447A59"/>
    <w:multiLevelType w:val="hybridMultilevel"/>
    <w:tmpl w:val="561A8BDE"/>
    <w:lvl w:ilvl="0" w:tplc="4A4816E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6E8E1555"/>
    <w:multiLevelType w:val="hybridMultilevel"/>
    <w:tmpl w:val="9D10E2C2"/>
    <w:lvl w:ilvl="0" w:tplc="C55AAA02">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777F1AA0"/>
    <w:multiLevelType w:val="hybridMultilevel"/>
    <w:tmpl w:val="3EA24FE8"/>
    <w:lvl w:ilvl="0" w:tplc="ECECC0B4">
      <w:start w:val="5"/>
      <w:numFmt w:val="bullet"/>
      <w:lvlText w:val="-"/>
      <w:lvlJc w:val="left"/>
      <w:pPr>
        <w:ind w:left="1428" w:hanging="360"/>
      </w:pPr>
      <w:rPr>
        <w:rFonts w:ascii="Calibri" w:eastAsia="Batang"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7A060123"/>
    <w:multiLevelType w:val="hybridMultilevel"/>
    <w:tmpl w:val="AB5C7A64"/>
    <w:lvl w:ilvl="0" w:tplc="1B98171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7BDA38D4"/>
    <w:multiLevelType w:val="hybridMultilevel"/>
    <w:tmpl w:val="AFEA4844"/>
    <w:lvl w:ilvl="0" w:tplc="B4DE3D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F1E0339"/>
    <w:multiLevelType w:val="multilevel"/>
    <w:tmpl w:val="B8C6F6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27"/>
  </w:num>
  <w:num w:numId="3">
    <w:abstractNumId w:val="14"/>
  </w:num>
  <w:num w:numId="4">
    <w:abstractNumId w:val="17"/>
  </w:num>
  <w:num w:numId="5">
    <w:abstractNumId w:val="20"/>
  </w:num>
  <w:num w:numId="6">
    <w:abstractNumId w:val="4"/>
  </w:num>
  <w:num w:numId="7">
    <w:abstractNumId w:val="18"/>
  </w:num>
  <w:num w:numId="8">
    <w:abstractNumId w:val="9"/>
  </w:num>
  <w:num w:numId="9">
    <w:abstractNumId w:val="5"/>
  </w:num>
  <w:num w:numId="10">
    <w:abstractNumId w:val="15"/>
  </w:num>
  <w:num w:numId="11">
    <w:abstractNumId w:val="1"/>
  </w:num>
  <w:num w:numId="12">
    <w:abstractNumId w:val="19"/>
  </w:num>
  <w:num w:numId="13">
    <w:abstractNumId w:val="10"/>
  </w:num>
  <w:num w:numId="14">
    <w:abstractNumId w:val="6"/>
  </w:num>
  <w:num w:numId="15">
    <w:abstractNumId w:val="23"/>
  </w:num>
  <w:num w:numId="16">
    <w:abstractNumId w:val="25"/>
  </w:num>
  <w:num w:numId="17">
    <w:abstractNumId w:val="8"/>
  </w:num>
  <w:num w:numId="18">
    <w:abstractNumId w:val="16"/>
  </w:num>
  <w:num w:numId="19">
    <w:abstractNumId w:val="11"/>
  </w:num>
  <w:num w:numId="20">
    <w:abstractNumId w:val="22"/>
  </w:num>
  <w:num w:numId="21">
    <w:abstractNumId w:val="2"/>
  </w:num>
  <w:num w:numId="22">
    <w:abstractNumId w:val="26"/>
  </w:num>
  <w:num w:numId="23">
    <w:abstractNumId w:val="0"/>
  </w:num>
  <w:num w:numId="24">
    <w:abstractNumId w:val="3"/>
  </w:num>
  <w:num w:numId="25">
    <w:abstractNumId w:val="13"/>
  </w:num>
  <w:num w:numId="26">
    <w:abstractNumId w:val="24"/>
  </w:num>
  <w:num w:numId="27">
    <w:abstractNumId w:val="7"/>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B1"/>
    <w:rsid w:val="000002AC"/>
    <w:rsid w:val="000003A5"/>
    <w:rsid w:val="000003DC"/>
    <w:rsid w:val="00000532"/>
    <w:rsid w:val="000010E0"/>
    <w:rsid w:val="000015BD"/>
    <w:rsid w:val="000023BF"/>
    <w:rsid w:val="0000280E"/>
    <w:rsid w:val="00002834"/>
    <w:rsid w:val="00002E9F"/>
    <w:rsid w:val="00003A4D"/>
    <w:rsid w:val="00003A76"/>
    <w:rsid w:val="00003E09"/>
    <w:rsid w:val="00003F11"/>
    <w:rsid w:val="00003F84"/>
    <w:rsid w:val="0000478E"/>
    <w:rsid w:val="000052B2"/>
    <w:rsid w:val="00005852"/>
    <w:rsid w:val="00005ACD"/>
    <w:rsid w:val="00006921"/>
    <w:rsid w:val="00006BA1"/>
    <w:rsid w:val="00006E9B"/>
    <w:rsid w:val="000072E5"/>
    <w:rsid w:val="000073D8"/>
    <w:rsid w:val="00007D10"/>
    <w:rsid w:val="000101DB"/>
    <w:rsid w:val="00010441"/>
    <w:rsid w:val="0001134D"/>
    <w:rsid w:val="00011821"/>
    <w:rsid w:val="00011CC3"/>
    <w:rsid w:val="000123E0"/>
    <w:rsid w:val="00012836"/>
    <w:rsid w:val="00012D04"/>
    <w:rsid w:val="00014090"/>
    <w:rsid w:val="000140CB"/>
    <w:rsid w:val="000149BA"/>
    <w:rsid w:val="00014F30"/>
    <w:rsid w:val="00015933"/>
    <w:rsid w:val="00015E0A"/>
    <w:rsid w:val="000162A6"/>
    <w:rsid w:val="00016712"/>
    <w:rsid w:val="00016F9D"/>
    <w:rsid w:val="000172AA"/>
    <w:rsid w:val="00017ADC"/>
    <w:rsid w:val="00017B96"/>
    <w:rsid w:val="00017DD6"/>
    <w:rsid w:val="00020836"/>
    <w:rsid w:val="00020BA3"/>
    <w:rsid w:val="00021322"/>
    <w:rsid w:val="00021C6A"/>
    <w:rsid w:val="00021EB3"/>
    <w:rsid w:val="000222CE"/>
    <w:rsid w:val="000227AD"/>
    <w:rsid w:val="000228A8"/>
    <w:rsid w:val="00022B93"/>
    <w:rsid w:val="00022F39"/>
    <w:rsid w:val="00023198"/>
    <w:rsid w:val="00023717"/>
    <w:rsid w:val="0002387A"/>
    <w:rsid w:val="00023994"/>
    <w:rsid w:val="00023D91"/>
    <w:rsid w:val="00023F1A"/>
    <w:rsid w:val="000244B7"/>
    <w:rsid w:val="00024718"/>
    <w:rsid w:val="00024877"/>
    <w:rsid w:val="0002536A"/>
    <w:rsid w:val="0002544E"/>
    <w:rsid w:val="00025567"/>
    <w:rsid w:val="00025621"/>
    <w:rsid w:val="00025736"/>
    <w:rsid w:val="00025EC7"/>
    <w:rsid w:val="000268BF"/>
    <w:rsid w:val="00026C9E"/>
    <w:rsid w:val="00027674"/>
    <w:rsid w:val="00027B45"/>
    <w:rsid w:val="00027B4D"/>
    <w:rsid w:val="00027CFC"/>
    <w:rsid w:val="00027EA5"/>
    <w:rsid w:val="0003040C"/>
    <w:rsid w:val="000305F1"/>
    <w:rsid w:val="0003086C"/>
    <w:rsid w:val="0003096B"/>
    <w:rsid w:val="00030A2D"/>
    <w:rsid w:val="000320BF"/>
    <w:rsid w:val="00032477"/>
    <w:rsid w:val="00032535"/>
    <w:rsid w:val="00033A9D"/>
    <w:rsid w:val="00034C48"/>
    <w:rsid w:val="00034CE6"/>
    <w:rsid w:val="00034E54"/>
    <w:rsid w:val="00035214"/>
    <w:rsid w:val="0003581D"/>
    <w:rsid w:val="000362BF"/>
    <w:rsid w:val="00036327"/>
    <w:rsid w:val="0003650A"/>
    <w:rsid w:val="0003658A"/>
    <w:rsid w:val="000365A1"/>
    <w:rsid w:val="000365D3"/>
    <w:rsid w:val="00036A12"/>
    <w:rsid w:val="00036FAA"/>
    <w:rsid w:val="00037223"/>
    <w:rsid w:val="000376A7"/>
    <w:rsid w:val="0003773F"/>
    <w:rsid w:val="00037BA0"/>
    <w:rsid w:val="00040631"/>
    <w:rsid w:val="0004155A"/>
    <w:rsid w:val="000426E5"/>
    <w:rsid w:val="00042905"/>
    <w:rsid w:val="00042B18"/>
    <w:rsid w:val="00042B66"/>
    <w:rsid w:val="00042CA0"/>
    <w:rsid w:val="0004379F"/>
    <w:rsid w:val="00043B55"/>
    <w:rsid w:val="00044237"/>
    <w:rsid w:val="00044F7B"/>
    <w:rsid w:val="0004562D"/>
    <w:rsid w:val="00045BC7"/>
    <w:rsid w:val="00045FFB"/>
    <w:rsid w:val="00046B9F"/>
    <w:rsid w:val="00046E05"/>
    <w:rsid w:val="00047089"/>
    <w:rsid w:val="0004777E"/>
    <w:rsid w:val="000478A3"/>
    <w:rsid w:val="00047AD5"/>
    <w:rsid w:val="00047FDE"/>
    <w:rsid w:val="0005030C"/>
    <w:rsid w:val="00050505"/>
    <w:rsid w:val="00050D81"/>
    <w:rsid w:val="00050E24"/>
    <w:rsid w:val="00051068"/>
    <w:rsid w:val="00051521"/>
    <w:rsid w:val="000517ED"/>
    <w:rsid w:val="0005195E"/>
    <w:rsid w:val="000522B8"/>
    <w:rsid w:val="00052698"/>
    <w:rsid w:val="00052CE5"/>
    <w:rsid w:val="000533BD"/>
    <w:rsid w:val="00053705"/>
    <w:rsid w:val="00053804"/>
    <w:rsid w:val="00053AC5"/>
    <w:rsid w:val="000544F0"/>
    <w:rsid w:val="00054730"/>
    <w:rsid w:val="000548B7"/>
    <w:rsid w:val="00054905"/>
    <w:rsid w:val="00054C48"/>
    <w:rsid w:val="00055215"/>
    <w:rsid w:val="00055E96"/>
    <w:rsid w:val="00056441"/>
    <w:rsid w:val="00056AB0"/>
    <w:rsid w:val="00056C3C"/>
    <w:rsid w:val="00056D0D"/>
    <w:rsid w:val="000572E4"/>
    <w:rsid w:val="000578CA"/>
    <w:rsid w:val="00057DA2"/>
    <w:rsid w:val="0006069E"/>
    <w:rsid w:val="00060901"/>
    <w:rsid w:val="00060A57"/>
    <w:rsid w:val="00061079"/>
    <w:rsid w:val="000611EE"/>
    <w:rsid w:val="00061591"/>
    <w:rsid w:val="0006180F"/>
    <w:rsid w:val="00061B6B"/>
    <w:rsid w:val="00061D62"/>
    <w:rsid w:val="00061DF3"/>
    <w:rsid w:val="0006266F"/>
    <w:rsid w:val="000627C7"/>
    <w:rsid w:val="00062A46"/>
    <w:rsid w:val="00062A83"/>
    <w:rsid w:val="000632AE"/>
    <w:rsid w:val="00063846"/>
    <w:rsid w:val="00063B65"/>
    <w:rsid w:val="00063CF9"/>
    <w:rsid w:val="00063DC0"/>
    <w:rsid w:val="00064398"/>
    <w:rsid w:val="00065061"/>
    <w:rsid w:val="0006581B"/>
    <w:rsid w:val="00066600"/>
    <w:rsid w:val="00066E8C"/>
    <w:rsid w:val="00067897"/>
    <w:rsid w:val="00067A8C"/>
    <w:rsid w:val="00067E57"/>
    <w:rsid w:val="0007012D"/>
    <w:rsid w:val="00071578"/>
    <w:rsid w:val="00071892"/>
    <w:rsid w:val="00071A60"/>
    <w:rsid w:val="00071E46"/>
    <w:rsid w:val="0007215D"/>
    <w:rsid w:val="0007216C"/>
    <w:rsid w:val="00072815"/>
    <w:rsid w:val="00072A0A"/>
    <w:rsid w:val="00072F3E"/>
    <w:rsid w:val="00073404"/>
    <w:rsid w:val="000739DF"/>
    <w:rsid w:val="00073C94"/>
    <w:rsid w:val="00073CA3"/>
    <w:rsid w:val="0007414B"/>
    <w:rsid w:val="00074829"/>
    <w:rsid w:val="00074D4E"/>
    <w:rsid w:val="00074E23"/>
    <w:rsid w:val="000753F1"/>
    <w:rsid w:val="000754DA"/>
    <w:rsid w:val="00075E7F"/>
    <w:rsid w:val="00076355"/>
    <w:rsid w:val="00076481"/>
    <w:rsid w:val="00076A7D"/>
    <w:rsid w:val="00076B3B"/>
    <w:rsid w:val="0007718A"/>
    <w:rsid w:val="000776CD"/>
    <w:rsid w:val="00077764"/>
    <w:rsid w:val="000778CC"/>
    <w:rsid w:val="000779DA"/>
    <w:rsid w:val="00077D3A"/>
    <w:rsid w:val="0008039A"/>
    <w:rsid w:val="000806BF"/>
    <w:rsid w:val="00080815"/>
    <w:rsid w:val="00080C8A"/>
    <w:rsid w:val="00080DB2"/>
    <w:rsid w:val="0008200F"/>
    <w:rsid w:val="0008226F"/>
    <w:rsid w:val="0008255C"/>
    <w:rsid w:val="00082699"/>
    <w:rsid w:val="00082AAF"/>
    <w:rsid w:val="00082AD6"/>
    <w:rsid w:val="000831FC"/>
    <w:rsid w:val="00083A5C"/>
    <w:rsid w:val="00083B1E"/>
    <w:rsid w:val="00083EBC"/>
    <w:rsid w:val="00083ED7"/>
    <w:rsid w:val="00084391"/>
    <w:rsid w:val="0008482F"/>
    <w:rsid w:val="00084C1E"/>
    <w:rsid w:val="00084CA4"/>
    <w:rsid w:val="000853BB"/>
    <w:rsid w:val="0008601C"/>
    <w:rsid w:val="0008606B"/>
    <w:rsid w:val="000864C3"/>
    <w:rsid w:val="00086FC1"/>
    <w:rsid w:val="00087604"/>
    <w:rsid w:val="0008795B"/>
    <w:rsid w:val="00087AD3"/>
    <w:rsid w:val="00090206"/>
    <w:rsid w:val="000909E9"/>
    <w:rsid w:val="00090D4A"/>
    <w:rsid w:val="00091DDC"/>
    <w:rsid w:val="00092078"/>
    <w:rsid w:val="000920E1"/>
    <w:rsid w:val="00092721"/>
    <w:rsid w:val="00092817"/>
    <w:rsid w:val="00092C15"/>
    <w:rsid w:val="000932F0"/>
    <w:rsid w:val="000936F4"/>
    <w:rsid w:val="00093884"/>
    <w:rsid w:val="00093AEA"/>
    <w:rsid w:val="00093BEC"/>
    <w:rsid w:val="000940FA"/>
    <w:rsid w:val="0009413D"/>
    <w:rsid w:val="000942E4"/>
    <w:rsid w:val="00094458"/>
    <w:rsid w:val="0009460E"/>
    <w:rsid w:val="00094948"/>
    <w:rsid w:val="00095553"/>
    <w:rsid w:val="00095630"/>
    <w:rsid w:val="00096589"/>
    <w:rsid w:val="0009698E"/>
    <w:rsid w:val="00096C44"/>
    <w:rsid w:val="000976BE"/>
    <w:rsid w:val="00097BF2"/>
    <w:rsid w:val="00097C18"/>
    <w:rsid w:val="00097D55"/>
    <w:rsid w:val="000A0DEB"/>
    <w:rsid w:val="000A1032"/>
    <w:rsid w:val="000A12AE"/>
    <w:rsid w:val="000A1E33"/>
    <w:rsid w:val="000A24D0"/>
    <w:rsid w:val="000A2CAB"/>
    <w:rsid w:val="000A2E1E"/>
    <w:rsid w:val="000A343F"/>
    <w:rsid w:val="000A3511"/>
    <w:rsid w:val="000A402F"/>
    <w:rsid w:val="000A4FBB"/>
    <w:rsid w:val="000A5B34"/>
    <w:rsid w:val="000A5CE8"/>
    <w:rsid w:val="000A5FCF"/>
    <w:rsid w:val="000A66AD"/>
    <w:rsid w:val="000A68F5"/>
    <w:rsid w:val="000A6F00"/>
    <w:rsid w:val="000A7275"/>
    <w:rsid w:val="000A728A"/>
    <w:rsid w:val="000A72A9"/>
    <w:rsid w:val="000A758A"/>
    <w:rsid w:val="000A7AF2"/>
    <w:rsid w:val="000A7B31"/>
    <w:rsid w:val="000A7F71"/>
    <w:rsid w:val="000B0253"/>
    <w:rsid w:val="000B062E"/>
    <w:rsid w:val="000B07A2"/>
    <w:rsid w:val="000B0A21"/>
    <w:rsid w:val="000B0C97"/>
    <w:rsid w:val="000B0E90"/>
    <w:rsid w:val="000B105E"/>
    <w:rsid w:val="000B1A3D"/>
    <w:rsid w:val="000B1AD4"/>
    <w:rsid w:val="000B1B05"/>
    <w:rsid w:val="000B2010"/>
    <w:rsid w:val="000B29E8"/>
    <w:rsid w:val="000B2BC0"/>
    <w:rsid w:val="000B2D40"/>
    <w:rsid w:val="000B327C"/>
    <w:rsid w:val="000B32A2"/>
    <w:rsid w:val="000B3968"/>
    <w:rsid w:val="000B402D"/>
    <w:rsid w:val="000B4132"/>
    <w:rsid w:val="000B4156"/>
    <w:rsid w:val="000B485B"/>
    <w:rsid w:val="000B49D2"/>
    <w:rsid w:val="000B4A1C"/>
    <w:rsid w:val="000B50E6"/>
    <w:rsid w:val="000B51E7"/>
    <w:rsid w:val="000B5324"/>
    <w:rsid w:val="000B56C1"/>
    <w:rsid w:val="000B5FB5"/>
    <w:rsid w:val="000B693F"/>
    <w:rsid w:val="000B7670"/>
    <w:rsid w:val="000B7C9E"/>
    <w:rsid w:val="000B7F92"/>
    <w:rsid w:val="000C0592"/>
    <w:rsid w:val="000C0BC1"/>
    <w:rsid w:val="000C0BFD"/>
    <w:rsid w:val="000C11C2"/>
    <w:rsid w:val="000C165F"/>
    <w:rsid w:val="000C1AD1"/>
    <w:rsid w:val="000C22E4"/>
    <w:rsid w:val="000C230D"/>
    <w:rsid w:val="000C2412"/>
    <w:rsid w:val="000C27ED"/>
    <w:rsid w:val="000C2DEC"/>
    <w:rsid w:val="000C34EF"/>
    <w:rsid w:val="000C3E26"/>
    <w:rsid w:val="000C4174"/>
    <w:rsid w:val="000C42C6"/>
    <w:rsid w:val="000C462E"/>
    <w:rsid w:val="000C482A"/>
    <w:rsid w:val="000C4DD2"/>
    <w:rsid w:val="000C4E0B"/>
    <w:rsid w:val="000C5310"/>
    <w:rsid w:val="000C545C"/>
    <w:rsid w:val="000C5543"/>
    <w:rsid w:val="000C56D3"/>
    <w:rsid w:val="000C5710"/>
    <w:rsid w:val="000C58F7"/>
    <w:rsid w:val="000C5CBB"/>
    <w:rsid w:val="000C5D81"/>
    <w:rsid w:val="000C5EAD"/>
    <w:rsid w:val="000C5EE7"/>
    <w:rsid w:val="000C5FE8"/>
    <w:rsid w:val="000C66A7"/>
    <w:rsid w:val="000C66A9"/>
    <w:rsid w:val="000C6A22"/>
    <w:rsid w:val="000C6A85"/>
    <w:rsid w:val="000C7D86"/>
    <w:rsid w:val="000C7E43"/>
    <w:rsid w:val="000C7F5F"/>
    <w:rsid w:val="000D00D7"/>
    <w:rsid w:val="000D0E11"/>
    <w:rsid w:val="000D0E55"/>
    <w:rsid w:val="000D1B34"/>
    <w:rsid w:val="000D1E97"/>
    <w:rsid w:val="000D1FE2"/>
    <w:rsid w:val="000D2450"/>
    <w:rsid w:val="000D2841"/>
    <w:rsid w:val="000D2AEC"/>
    <w:rsid w:val="000D2AEF"/>
    <w:rsid w:val="000D2E31"/>
    <w:rsid w:val="000D300B"/>
    <w:rsid w:val="000D33C3"/>
    <w:rsid w:val="000D3411"/>
    <w:rsid w:val="000D3727"/>
    <w:rsid w:val="000D3787"/>
    <w:rsid w:val="000D3923"/>
    <w:rsid w:val="000D4750"/>
    <w:rsid w:val="000D495F"/>
    <w:rsid w:val="000D5F9D"/>
    <w:rsid w:val="000D6767"/>
    <w:rsid w:val="000D6819"/>
    <w:rsid w:val="000D6B19"/>
    <w:rsid w:val="000D73AB"/>
    <w:rsid w:val="000D769A"/>
    <w:rsid w:val="000D78DB"/>
    <w:rsid w:val="000E00A4"/>
    <w:rsid w:val="000E00B2"/>
    <w:rsid w:val="000E034F"/>
    <w:rsid w:val="000E04B2"/>
    <w:rsid w:val="000E05E7"/>
    <w:rsid w:val="000E0753"/>
    <w:rsid w:val="000E0962"/>
    <w:rsid w:val="000E0A7C"/>
    <w:rsid w:val="000E11B1"/>
    <w:rsid w:val="000E13DC"/>
    <w:rsid w:val="000E1AEA"/>
    <w:rsid w:val="000E1FA1"/>
    <w:rsid w:val="000E200C"/>
    <w:rsid w:val="000E21B8"/>
    <w:rsid w:val="000E27DB"/>
    <w:rsid w:val="000E35CA"/>
    <w:rsid w:val="000E39D5"/>
    <w:rsid w:val="000E3C66"/>
    <w:rsid w:val="000E4090"/>
    <w:rsid w:val="000E4234"/>
    <w:rsid w:val="000E427A"/>
    <w:rsid w:val="000E45ED"/>
    <w:rsid w:val="000E491D"/>
    <w:rsid w:val="000E57C7"/>
    <w:rsid w:val="000E60EE"/>
    <w:rsid w:val="000E62D2"/>
    <w:rsid w:val="000E657E"/>
    <w:rsid w:val="000E6C01"/>
    <w:rsid w:val="000E6F6C"/>
    <w:rsid w:val="000E7389"/>
    <w:rsid w:val="000E754B"/>
    <w:rsid w:val="000E7577"/>
    <w:rsid w:val="000E7673"/>
    <w:rsid w:val="000E797E"/>
    <w:rsid w:val="000E7FE3"/>
    <w:rsid w:val="000F02FF"/>
    <w:rsid w:val="000F0C10"/>
    <w:rsid w:val="000F13AC"/>
    <w:rsid w:val="000F1C7A"/>
    <w:rsid w:val="000F1EE5"/>
    <w:rsid w:val="000F2634"/>
    <w:rsid w:val="000F29F8"/>
    <w:rsid w:val="000F2E48"/>
    <w:rsid w:val="000F2EDF"/>
    <w:rsid w:val="000F356A"/>
    <w:rsid w:val="000F36F0"/>
    <w:rsid w:val="000F37F6"/>
    <w:rsid w:val="000F3C69"/>
    <w:rsid w:val="000F4266"/>
    <w:rsid w:val="000F47DC"/>
    <w:rsid w:val="000F4FDA"/>
    <w:rsid w:val="000F5B2C"/>
    <w:rsid w:val="000F5C53"/>
    <w:rsid w:val="000F5F8C"/>
    <w:rsid w:val="000F6046"/>
    <w:rsid w:val="000F60F1"/>
    <w:rsid w:val="000F63C8"/>
    <w:rsid w:val="000F68AB"/>
    <w:rsid w:val="000F6A9D"/>
    <w:rsid w:val="000F6CBB"/>
    <w:rsid w:val="000F7C55"/>
    <w:rsid w:val="00100502"/>
    <w:rsid w:val="0010050A"/>
    <w:rsid w:val="0010059D"/>
    <w:rsid w:val="00100601"/>
    <w:rsid w:val="0010082D"/>
    <w:rsid w:val="00101104"/>
    <w:rsid w:val="0010151A"/>
    <w:rsid w:val="00101685"/>
    <w:rsid w:val="00101A5D"/>
    <w:rsid w:val="001024CB"/>
    <w:rsid w:val="001025DD"/>
    <w:rsid w:val="0010276F"/>
    <w:rsid w:val="00102877"/>
    <w:rsid w:val="00102B73"/>
    <w:rsid w:val="001041B6"/>
    <w:rsid w:val="00104335"/>
    <w:rsid w:val="00104384"/>
    <w:rsid w:val="00104606"/>
    <w:rsid w:val="00104792"/>
    <w:rsid w:val="00105722"/>
    <w:rsid w:val="00105AAD"/>
    <w:rsid w:val="00105D0F"/>
    <w:rsid w:val="00105D70"/>
    <w:rsid w:val="001062AB"/>
    <w:rsid w:val="001064C1"/>
    <w:rsid w:val="0010674E"/>
    <w:rsid w:val="001069DF"/>
    <w:rsid w:val="001069F3"/>
    <w:rsid w:val="00106BCC"/>
    <w:rsid w:val="00106E52"/>
    <w:rsid w:val="001071B2"/>
    <w:rsid w:val="001075D1"/>
    <w:rsid w:val="00110704"/>
    <w:rsid w:val="00110827"/>
    <w:rsid w:val="00110D0E"/>
    <w:rsid w:val="00111587"/>
    <w:rsid w:val="001116F5"/>
    <w:rsid w:val="00111C05"/>
    <w:rsid w:val="00111E4E"/>
    <w:rsid w:val="001124DD"/>
    <w:rsid w:val="0011311C"/>
    <w:rsid w:val="0011361C"/>
    <w:rsid w:val="00113748"/>
    <w:rsid w:val="00113B60"/>
    <w:rsid w:val="00114101"/>
    <w:rsid w:val="00114525"/>
    <w:rsid w:val="0011452F"/>
    <w:rsid w:val="00114919"/>
    <w:rsid w:val="001149D7"/>
    <w:rsid w:val="00114F6C"/>
    <w:rsid w:val="001151C6"/>
    <w:rsid w:val="00115204"/>
    <w:rsid w:val="001158AF"/>
    <w:rsid w:val="001158B1"/>
    <w:rsid w:val="00115A27"/>
    <w:rsid w:val="00115CD5"/>
    <w:rsid w:val="00115D1A"/>
    <w:rsid w:val="001161BB"/>
    <w:rsid w:val="00116E4E"/>
    <w:rsid w:val="00117798"/>
    <w:rsid w:val="00120538"/>
    <w:rsid w:val="001207AA"/>
    <w:rsid w:val="00120E5A"/>
    <w:rsid w:val="0012123D"/>
    <w:rsid w:val="00121696"/>
    <w:rsid w:val="001217FB"/>
    <w:rsid w:val="00122785"/>
    <w:rsid w:val="00122A17"/>
    <w:rsid w:val="00122CFE"/>
    <w:rsid w:val="00122E5B"/>
    <w:rsid w:val="00122EBD"/>
    <w:rsid w:val="0012370A"/>
    <w:rsid w:val="001239DD"/>
    <w:rsid w:val="00123F18"/>
    <w:rsid w:val="001244FF"/>
    <w:rsid w:val="0012471D"/>
    <w:rsid w:val="0012495E"/>
    <w:rsid w:val="00124F00"/>
    <w:rsid w:val="001252CC"/>
    <w:rsid w:val="00125335"/>
    <w:rsid w:val="0012587A"/>
    <w:rsid w:val="00125D60"/>
    <w:rsid w:val="00125DB0"/>
    <w:rsid w:val="001268D7"/>
    <w:rsid w:val="00126C75"/>
    <w:rsid w:val="00127138"/>
    <w:rsid w:val="001274E9"/>
    <w:rsid w:val="001275E0"/>
    <w:rsid w:val="0012764C"/>
    <w:rsid w:val="00127CC1"/>
    <w:rsid w:val="00130BA9"/>
    <w:rsid w:val="00130C11"/>
    <w:rsid w:val="00131424"/>
    <w:rsid w:val="00131BA0"/>
    <w:rsid w:val="00131C4F"/>
    <w:rsid w:val="00131DE5"/>
    <w:rsid w:val="00131F42"/>
    <w:rsid w:val="001325D3"/>
    <w:rsid w:val="0013284E"/>
    <w:rsid w:val="00132E4C"/>
    <w:rsid w:val="0013429C"/>
    <w:rsid w:val="00134442"/>
    <w:rsid w:val="00134713"/>
    <w:rsid w:val="00134778"/>
    <w:rsid w:val="00134A58"/>
    <w:rsid w:val="00134FCE"/>
    <w:rsid w:val="00135509"/>
    <w:rsid w:val="00135AD5"/>
    <w:rsid w:val="001360E4"/>
    <w:rsid w:val="00136355"/>
    <w:rsid w:val="00136842"/>
    <w:rsid w:val="00136AC4"/>
    <w:rsid w:val="00136F58"/>
    <w:rsid w:val="001372B3"/>
    <w:rsid w:val="00137444"/>
    <w:rsid w:val="00137F21"/>
    <w:rsid w:val="001403BB"/>
    <w:rsid w:val="001408F9"/>
    <w:rsid w:val="00140A46"/>
    <w:rsid w:val="00141268"/>
    <w:rsid w:val="001413FC"/>
    <w:rsid w:val="00141D8E"/>
    <w:rsid w:val="00141EF8"/>
    <w:rsid w:val="001422D2"/>
    <w:rsid w:val="001423F7"/>
    <w:rsid w:val="001425BA"/>
    <w:rsid w:val="00142C99"/>
    <w:rsid w:val="00143857"/>
    <w:rsid w:val="00143A97"/>
    <w:rsid w:val="00143D1B"/>
    <w:rsid w:val="00144C61"/>
    <w:rsid w:val="00144CE2"/>
    <w:rsid w:val="00144F0B"/>
    <w:rsid w:val="001450B0"/>
    <w:rsid w:val="001451A0"/>
    <w:rsid w:val="0014578E"/>
    <w:rsid w:val="00145E53"/>
    <w:rsid w:val="00146497"/>
    <w:rsid w:val="001465C3"/>
    <w:rsid w:val="00146C20"/>
    <w:rsid w:val="0014742C"/>
    <w:rsid w:val="00147C65"/>
    <w:rsid w:val="00150194"/>
    <w:rsid w:val="00150E0B"/>
    <w:rsid w:val="001518E0"/>
    <w:rsid w:val="00151B3C"/>
    <w:rsid w:val="00151BB1"/>
    <w:rsid w:val="00152CFA"/>
    <w:rsid w:val="00153DE9"/>
    <w:rsid w:val="00153E6E"/>
    <w:rsid w:val="00154125"/>
    <w:rsid w:val="0015424A"/>
    <w:rsid w:val="00154ED8"/>
    <w:rsid w:val="00155121"/>
    <w:rsid w:val="001553B5"/>
    <w:rsid w:val="001559EB"/>
    <w:rsid w:val="00155A95"/>
    <w:rsid w:val="001560AA"/>
    <w:rsid w:val="001562C1"/>
    <w:rsid w:val="001570ED"/>
    <w:rsid w:val="001575CE"/>
    <w:rsid w:val="00157668"/>
    <w:rsid w:val="00157E40"/>
    <w:rsid w:val="00160279"/>
    <w:rsid w:val="00160870"/>
    <w:rsid w:val="00160E9C"/>
    <w:rsid w:val="0016122E"/>
    <w:rsid w:val="001621F5"/>
    <w:rsid w:val="001627F9"/>
    <w:rsid w:val="00162AA3"/>
    <w:rsid w:val="00162F16"/>
    <w:rsid w:val="00163156"/>
    <w:rsid w:val="00164263"/>
    <w:rsid w:val="0016499E"/>
    <w:rsid w:val="00165040"/>
    <w:rsid w:val="00165174"/>
    <w:rsid w:val="00165F10"/>
    <w:rsid w:val="0016624E"/>
    <w:rsid w:val="00166F9A"/>
    <w:rsid w:val="0016717F"/>
    <w:rsid w:val="001674B3"/>
    <w:rsid w:val="001679CB"/>
    <w:rsid w:val="00170734"/>
    <w:rsid w:val="0017073D"/>
    <w:rsid w:val="001709E8"/>
    <w:rsid w:val="0017181B"/>
    <w:rsid w:val="00171E52"/>
    <w:rsid w:val="00172136"/>
    <w:rsid w:val="00172429"/>
    <w:rsid w:val="0017264E"/>
    <w:rsid w:val="00172E2D"/>
    <w:rsid w:val="00172EAE"/>
    <w:rsid w:val="00174091"/>
    <w:rsid w:val="001741D4"/>
    <w:rsid w:val="00174FD6"/>
    <w:rsid w:val="001750EC"/>
    <w:rsid w:val="001758BE"/>
    <w:rsid w:val="001758F9"/>
    <w:rsid w:val="00175A21"/>
    <w:rsid w:val="00175F90"/>
    <w:rsid w:val="00176033"/>
    <w:rsid w:val="0017655E"/>
    <w:rsid w:val="00176A21"/>
    <w:rsid w:val="00176FDD"/>
    <w:rsid w:val="00176FF0"/>
    <w:rsid w:val="0017799B"/>
    <w:rsid w:val="00177D24"/>
    <w:rsid w:val="0018046A"/>
    <w:rsid w:val="00180DAA"/>
    <w:rsid w:val="0018126D"/>
    <w:rsid w:val="001816D3"/>
    <w:rsid w:val="00181A2E"/>
    <w:rsid w:val="00182494"/>
    <w:rsid w:val="00182639"/>
    <w:rsid w:val="00182736"/>
    <w:rsid w:val="001832B0"/>
    <w:rsid w:val="00183611"/>
    <w:rsid w:val="001838A9"/>
    <w:rsid w:val="00183C03"/>
    <w:rsid w:val="00184C0E"/>
    <w:rsid w:val="00184DB5"/>
    <w:rsid w:val="00185AD1"/>
    <w:rsid w:val="00185E30"/>
    <w:rsid w:val="00185F14"/>
    <w:rsid w:val="00185FDD"/>
    <w:rsid w:val="00186188"/>
    <w:rsid w:val="001861C7"/>
    <w:rsid w:val="0018630A"/>
    <w:rsid w:val="0018687B"/>
    <w:rsid w:val="00186EBA"/>
    <w:rsid w:val="001870C3"/>
    <w:rsid w:val="001875B6"/>
    <w:rsid w:val="0018761D"/>
    <w:rsid w:val="00187685"/>
    <w:rsid w:val="00190174"/>
    <w:rsid w:val="00190568"/>
    <w:rsid w:val="00190DBF"/>
    <w:rsid w:val="00190F88"/>
    <w:rsid w:val="00191855"/>
    <w:rsid w:val="00191B4A"/>
    <w:rsid w:val="00191E15"/>
    <w:rsid w:val="00192CD7"/>
    <w:rsid w:val="001938D2"/>
    <w:rsid w:val="00193A93"/>
    <w:rsid w:val="0019412F"/>
    <w:rsid w:val="0019520C"/>
    <w:rsid w:val="00196014"/>
    <w:rsid w:val="00196626"/>
    <w:rsid w:val="001966DE"/>
    <w:rsid w:val="001966E3"/>
    <w:rsid w:val="00197071"/>
    <w:rsid w:val="001973A5"/>
    <w:rsid w:val="00197CEF"/>
    <w:rsid w:val="00197FC1"/>
    <w:rsid w:val="001A058D"/>
    <w:rsid w:val="001A0615"/>
    <w:rsid w:val="001A0EDB"/>
    <w:rsid w:val="001A0F98"/>
    <w:rsid w:val="001A1DD7"/>
    <w:rsid w:val="001A2175"/>
    <w:rsid w:val="001A218A"/>
    <w:rsid w:val="001A33A6"/>
    <w:rsid w:val="001A36BE"/>
    <w:rsid w:val="001A390B"/>
    <w:rsid w:val="001A39B1"/>
    <w:rsid w:val="001A3E6B"/>
    <w:rsid w:val="001A3F50"/>
    <w:rsid w:val="001A44EF"/>
    <w:rsid w:val="001A48C7"/>
    <w:rsid w:val="001A4A9D"/>
    <w:rsid w:val="001A4AA3"/>
    <w:rsid w:val="001A54FE"/>
    <w:rsid w:val="001A5619"/>
    <w:rsid w:val="001A57B7"/>
    <w:rsid w:val="001A57FA"/>
    <w:rsid w:val="001A6C71"/>
    <w:rsid w:val="001A6CAE"/>
    <w:rsid w:val="001A6D29"/>
    <w:rsid w:val="001A6E8F"/>
    <w:rsid w:val="001A6E94"/>
    <w:rsid w:val="001A71C4"/>
    <w:rsid w:val="001A7720"/>
    <w:rsid w:val="001B0107"/>
    <w:rsid w:val="001B067A"/>
    <w:rsid w:val="001B083A"/>
    <w:rsid w:val="001B0B00"/>
    <w:rsid w:val="001B0D86"/>
    <w:rsid w:val="001B0DDB"/>
    <w:rsid w:val="001B177E"/>
    <w:rsid w:val="001B19F9"/>
    <w:rsid w:val="001B1D0B"/>
    <w:rsid w:val="001B1F2C"/>
    <w:rsid w:val="001B3E0C"/>
    <w:rsid w:val="001B491E"/>
    <w:rsid w:val="001B4CE5"/>
    <w:rsid w:val="001B4FEB"/>
    <w:rsid w:val="001B51D5"/>
    <w:rsid w:val="001B51F9"/>
    <w:rsid w:val="001B53D7"/>
    <w:rsid w:val="001B57E1"/>
    <w:rsid w:val="001B58A9"/>
    <w:rsid w:val="001B58B5"/>
    <w:rsid w:val="001B5B51"/>
    <w:rsid w:val="001B5C4B"/>
    <w:rsid w:val="001B5FF2"/>
    <w:rsid w:val="001B6674"/>
    <w:rsid w:val="001B75D9"/>
    <w:rsid w:val="001B7F66"/>
    <w:rsid w:val="001C0451"/>
    <w:rsid w:val="001C07C5"/>
    <w:rsid w:val="001C0FF6"/>
    <w:rsid w:val="001C1621"/>
    <w:rsid w:val="001C1769"/>
    <w:rsid w:val="001C1827"/>
    <w:rsid w:val="001C1A5D"/>
    <w:rsid w:val="001C1D52"/>
    <w:rsid w:val="001C2558"/>
    <w:rsid w:val="001C2C42"/>
    <w:rsid w:val="001C33E7"/>
    <w:rsid w:val="001C3F79"/>
    <w:rsid w:val="001C414F"/>
    <w:rsid w:val="001C42C3"/>
    <w:rsid w:val="001C4A39"/>
    <w:rsid w:val="001C4CEF"/>
    <w:rsid w:val="001C52C2"/>
    <w:rsid w:val="001C53DD"/>
    <w:rsid w:val="001C53E3"/>
    <w:rsid w:val="001C5BCD"/>
    <w:rsid w:val="001C5F46"/>
    <w:rsid w:val="001C6515"/>
    <w:rsid w:val="001C679E"/>
    <w:rsid w:val="001C6834"/>
    <w:rsid w:val="001C689E"/>
    <w:rsid w:val="001C7442"/>
    <w:rsid w:val="001C7E6C"/>
    <w:rsid w:val="001D0083"/>
    <w:rsid w:val="001D0D6E"/>
    <w:rsid w:val="001D0DA0"/>
    <w:rsid w:val="001D0F7E"/>
    <w:rsid w:val="001D1196"/>
    <w:rsid w:val="001D148B"/>
    <w:rsid w:val="001D2597"/>
    <w:rsid w:val="001D266F"/>
    <w:rsid w:val="001D286F"/>
    <w:rsid w:val="001D2D62"/>
    <w:rsid w:val="001D336A"/>
    <w:rsid w:val="001D3705"/>
    <w:rsid w:val="001D3924"/>
    <w:rsid w:val="001D3D32"/>
    <w:rsid w:val="001D3D37"/>
    <w:rsid w:val="001D479B"/>
    <w:rsid w:val="001D4939"/>
    <w:rsid w:val="001D5827"/>
    <w:rsid w:val="001D5E1D"/>
    <w:rsid w:val="001D6066"/>
    <w:rsid w:val="001D634F"/>
    <w:rsid w:val="001D6492"/>
    <w:rsid w:val="001D66D3"/>
    <w:rsid w:val="001D6F6C"/>
    <w:rsid w:val="001D7037"/>
    <w:rsid w:val="001D7219"/>
    <w:rsid w:val="001D7318"/>
    <w:rsid w:val="001D7698"/>
    <w:rsid w:val="001D7812"/>
    <w:rsid w:val="001D7850"/>
    <w:rsid w:val="001D790F"/>
    <w:rsid w:val="001D7C6E"/>
    <w:rsid w:val="001D7CAF"/>
    <w:rsid w:val="001E06CF"/>
    <w:rsid w:val="001E0727"/>
    <w:rsid w:val="001E0FBE"/>
    <w:rsid w:val="001E1377"/>
    <w:rsid w:val="001E199C"/>
    <w:rsid w:val="001E1CF6"/>
    <w:rsid w:val="001E1F77"/>
    <w:rsid w:val="001E33A7"/>
    <w:rsid w:val="001E34AB"/>
    <w:rsid w:val="001E3608"/>
    <w:rsid w:val="001E4434"/>
    <w:rsid w:val="001E46FB"/>
    <w:rsid w:val="001E4D54"/>
    <w:rsid w:val="001E5083"/>
    <w:rsid w:val="001E50E5"/>
    <w:rsid w:val="001E5139"/>
    <w:rsid w:val="001E5CDF"/>
    <w:rsid w:val="001E5F99"/>
    <w:rsid w:val="001E606A"/>
    <w:rsid w:val="001E63F0"/>
    <w:rsid w:val="001E6F08"/>
    <w:rsid w:val="001E7096"/>
    <w:rsid w:val="001F0226"/>
    <w:rsid w:val="001F030C"/>
    <w:rsid w:val="001F06F5"/>
    <w:rsid w:val="001F086E"/>
    <w:rsid w:val="001F0A30"/>
    <w:rsid w:val="001F0A66"/>
    <w:rsid w:val="001F0DCE"/>
    <w:rsid w:val="001F147F"/>
    <w:rsid w:val="001F1669"/>
    <w:rsid w:val="001F18BE"/>
    <w:rsid w:val="001F2303"/>
    <w:rsid w:val="001F235B"/>
    <w:rsid w:val="001F2592"/>
    <w:rsid w:val="001F2916"/>
    <w:rsid w:val="001F2C22"/>
    <w:rsid w:val="001F2C89"/>
    <w:rsid w:val="001F2D87"/>
    <w:rsid w:val="001F348D"/>
    <w:rsid w:val="001F3C20"/>
    <w:rsid w:val="001F3D2B"/>
    <w:rsid w:val="001F3ECD"/>
    <w:rsid w:val="001F41BD"/>
    <w:rsid w:val="001F4223"/>
    <w:rsid w:val="001F4310"/>
    <w:rsid w:val="001F4582"/>
    <w:rsid w:val="001F459D"/>
    <w:rsid w:val="001F4D48"/>
    <w:rsid w:val="001F4E4A"/>
    <w:rsid w:val="001F54F1"/>
    <w:rsid w:val="001F54FA"/>
    <w:rsid w:val="001F592B"/>
    <w:rsid w:val="001F5B09"/>
    <w:rsid w:val="001F6021"/>
    <w:rsid w:val="001F6153"/>
    <w:rsid w:val="001F670F"/>
    <w:rsid w:val="001F6CDD"/>
    <w:rsid w:val="001F6CF3"/>
    <w:rsid w:val="001F72D0"/>
    <w:rsid w:val="001F73AF"/>
    <w:rsid w:val="001F7DDD"/>
    <w:rsid w:val="0020062C"/>
    <w:rsid w:val="00200FD0"/>
    <w:rsid w:val="00201041"/>
    <w:rsid w:val="00201104"/>
    <w:rsid w:val="002011A3"/>
    <w:rsid w:val="002012CF"/>
    <w:rsid w:val="0020168E"/>
    <w:rsid w:val="00201F90"/>
    <w:rsid w:val="00202379"/>
    <w:rsid w:val="002026D3"/>
    <w:rsid w:val="00202DD8"/>
    <w:rsid w:val="0020369D"/>
    <w:rsid w:val="002042C0"/>
    <w:rsid w:val="00204645"/>
    <w:rsid w:val="002050FD"/>
    <w:rsid w:val="00205A38"/>
    <w:rsid w:val="00205B8E"/>
    <w:rsid w:val="00205FAB"/>
    <w:rsid w:val="00206653"/>
    <w:rsid w:val="0020694E"/>
    <w:rsid w:val="002075E3"/>
    <w:rsid w:val="00207903"/>
    <w:rsid w:val="00210071"/>
    <w:rsid w:val="00211206"/>
    <w:rsid w:val="002120CD"/>
    <w:rsid w:val="00212255"/>
    <w:rsid w:val="00212745"/>
    <w:rsid w:val="00212F81"/>
    <w:rsid w:val="00213115"/>
    <w:rsid w:val="00213475"/>
    <w:rsid w:val="00213B01"/>
    <w:rsid w:val="002142BD"/>
    <w:rsid w:val="002146F3"/>
    <w:rsid w:val="00214E58"/>
    <w:rsid w:val="00215A77"/>
    <w:rsid w:val="00215C22"/>
    <w:rsid w:val="00215DC9"/>
    <w:rsid w:val="00215E16"/>
    <w:rsid w:val="0021600F"/>
    <w:rsid w:val="002164B1"/>
    <w:rsid w:val="0021650E"/>
    <w:rsid w:val="00216833"/>
    <w:rsid w:val="00216F76"/>
    <w:rsid w:val="00217503"/>
    <w:rsid w:val="002176EE"/>
    <w:rsid w:val="0021779E"/>
    <w:rsid w:val="00217C23"/>
    <w:rsid w:val="00217D55"/>
    <w:rsid w:val="00217DCC"/>
    <w:rsid w:val="0022069C"/>
    <w:rsid w:val="00220C22"/>
    <w:rsid w:val="002213E8"/>
    <w:rsid w:val="0022148C"/>
    <w:rsid w:val="00221A47"/>
    <w:rsid w:val="002222AA"/>
    <w:rsid w:val="0022276A"/>
    <w:rsid w:val="002227AB"/>
    <w:rsid w:val="00222AF2"/>
    <w:rsid w:val="00222FA0"/>
    <w:rsid w:val="002231B2"/>
    <w:rsid w:val="00223439"/>
    <w:rsid w:val="00223530"/>
    <w:rsid w:val="00223652"/>
    <w:rsid w:val="002238AF"/>
    <w:rsid w:val="0022476D"/>
    <w:rsid w:val="0022529D"/>
    <w:rsid w:val="002254CF"/>
    <w:rsid w:val="002258EF"/>
    <w:rsid w:val="00225F5B"/>
    <w:rsid w:val="0022606E"/>
    <w:rsid w:val="00226537"/>
    <w:rsid w:val="00226C53"/>
    <w:rsid w:val="00227283"/>
    <w:rsid w:val="00227B21"/>
    <w:rsid w:val="00227B55"/>
    <w:rsid w:val="00227C27"/>
    <w:rsid w:val="00227E1A"/>
    <w:rsid w:val="00227E39"/>
    <w:rsid w:val="002302BA"/>
    <w:rsid w:val="0023092A"/>
    <w:rsid w:val="00230AC8"/>
    <w:rsid w:val="0023118B"/>
    <w:rsid w:val="00231758"/>
    <w:rsid w:val="00231FD1"/>
    <w:rsid w:val="002321C6"/>
    <w:rsid w:val="0023220A"/>
    <w:rsid w:val="00232299"/>
    <w:rsid w:val="0023246E"/>
    <w:rsid w:val="00232546"/>
    <w:rsid w:val="00232FD4"/>
    <w:rsid w:val="002331A6"/>
    <w:rsid w:val="002335E5"/>
    <w:rsid w:val="00233AE6"/>
    <w:rsid w:val="002344B7"/>
    <w:rsid w:val="002346AA"/>
    <w:rsid w:val="00234710"/>
    <w:rsid w:val="00234949"/>
    <w:rsid w:val="00234E0D"/>
    <w:rsid w:val="0023515F"/>
    <w:rsid w:val="002352E1"/>
    <w:rsid w:val="0023530D"/>
    <w:rsid w:val="00235D44"/>
    <w:rsid w:val="00235E30"/>
    <w:rsid w:val="00235F93"/>
    <w:rsid w:val="002363C8"/>
    <w:rsid w:val="00236747"/>
    <w:rsid w:val="0023683D"/>
    <w:rsid w:val="00237205"/>
    <w:rsid w:val="002376E6"/>
    <w:rsid w:val="0024044B"/>
    <w:rsid w:val="00240DA6"/>
    <w:rsid w:val="002410E2"/>
    <w:rsid w:val="002411B9"/>
    <w:rsid w:val="00241529"/>
    <w:rsid w:val="00241538"/>
    <w:rsid w:val="002415AC"/>
    <w:rsid w:val="00241E5E"/>
    <w:rsid w:val="00242487"/>
    <w:rsid w:val="002428CA"/>
    <w:rsid w:val="00243319"/>
    <w:rsid w:val="0024340F"/>
    <w:rsid w:val="0024366E"/>
    <w:rsid w:val="00244B57"/>
    <w:rsid w:val="00244B73"/>
    <w:rsid w:val="002451D5"/>
    <w:rsid w:val="0024530C"/>
    <w:rsid w:val="0024582B"/>
    <w:rsid w:val="00245912"/>
    <w:rsid w:val="00245CA3"/>
    <w:rsid w:val="00246138"/>
    <w:rsid w:val="002466DD"/>
    <w:rsid w:val="002471D7"/>
    <w:rsid w:val="00247497"/>
    <w:rsid w:val="00247621"/>
    <w:rsid w:val="002477CE"/>
    <w:rsid w:val="002501A5"/>
    <w:rsid w:val="002503BF"/>
    <w:rsid w:val="00250803"/>
    <w:rsid w:val="00250994"/>
    <w:rsid w:val="00250D42"/>
    <w:rsid w:val="00251451"/>
    <w:rsid w:val="00251863"/>
    <w:rsid w:val="00251CAA"/>
    <w:rsid w:val="002528A3"/>
    <w:rsid w:val="00253312"/>
    <w:rsid w:val="0025351D"/>
    <w:rsid w:val="00254206"/>
    <w:rsid w:val="0025457C"/>
    <w:rsid w:val="00254683"/>
    <w:rsid w:val="00254B28"/>
    <w:rsid w:val="00254BC6"/>
    <w:rsid w:val="002550C5"/>
    <w:rsid w:val="002551AE"/>
    <w:rsid w:val="00255345"/>
    <w:rsid w:val="00256103"/>
    <w:rsid w:val="00256B13"/>
    <w:rsid w:val="00257174"/>
    <w:rsid w:val="00257184"/>
    <w:rsid w:val="00257518"/>
    <w:rsid w:val="0025794B"/>
    <w:rsid w:val="00257CFB"/>
    <w:rsid w:val="00257F3A"/>
    <w:rsid w:val="00260322"/>
    <w:rsid w:val="002604BA"/>
    <w:rsid w:val="00260865"/>
    <w:rsid w:val="00260BC6"/>
    <w:rsid w:val="00261150"/>
    <w:rsid w:val="00261337"/>
    <w:rsid w:val="002613CF"/>
    <w:rsid w:val="0026162E"/>
    <w:rsid w:val="00261645"/>
    <w:rsid w:val="002616C4"/>
    <w:rsid w:val="002619F4"/>
    <w:rsid w:val="00261B0A"/>
    <w:rsid w:val="00262989"/>
    <w:rsid w:val="002629C1"/>
    <w:rsid w:val="00262A90"/>
    <w:rsid w:val="00262FEA"/>
    <w:rsid w:val="00263039"/>
    <w:rsid w:val="002638B3"/>
    <w:rsid w:val="002639EE"/>
    <w:rsid w:val="00263CAF"/>
    <w:rsid w:val="00263CC7"/>
    <w:rsid w:val="00263D96"/>
    <w:rsid w:val="002647DC"/>
    <w:rsid w:val="00264D69"/>
    <w:rsid w:val="0026610D"/>
    <w:rsid w:val="00266752"/>
    <w:rsid w:val="00266A56"/>
    <w:rsid w:val="00267143"/>
    <w:rsid w:val="00267D16"/>
    <w:rsid w:val="00270C38"/>
    <w:rsid w:val="00270D92"/>
    <w:rsid w:val="00270E0B"/>
    <w:rsid w:val="00271B05"/>
    <w:rsid w:val="00271D6B"/>
    <w:rsid w:val="00272624"/>
    <w:rsid w:val="00272A4A"/>
    <w:rsid w:val="00272BA0"/>
    <w:rsid w:val="00272E99"/>
    <w:rsid w:val="00273482"/>
    <w:rsid w:val="00273645"/>
    <w:rsid w:val="002740DF"/>
    <w:rsid w:val="002740F6"/>
    <w:rsid w:val="00275049"/>
    <w:rsid w:val="002756C4"/>
    <w:rsid w:val="00275745"/>
    <w:rsid w:val="002757D4"/>
    <w:rsid w:val="00275A22"/>
    <w:rsid w:val="00275C98"/>
    <w:rsid w:val="00275CCD"/>
    <w:rsid w:val="00276228"/>
    <w:rsid w:val="002765A8"/>
    <w:rsid w:val="00276672"/>
    <w:rsid w:val="00276C27"/>
    <w:rsid w:val="00276CB6"/>
    <w:rsid w:val="00276CB7"/>
    <w:rsid w:val="00277021"/>
    <w:rsid w:val="00277094"/>
    <w:rsid w:val="00277877"/>
    <w:rsid w:val="00277A36"/>
    <w:rsid w:val="00277CE5"/>
    <w:rsid w:val="00277ED5"/>
    <w:rsid w:val="0028000B"/>
    <w:rsid w:val="00280207"/>
    <w:rsid w:val="00280990"/>
    <w:rsid w:val="00280B49"/>
    <w:rsid w:val="00281BD8"/>
    <w:rsid w:val="0028286A"/>
    <w:rsid w:val="00282CAC"/>
    <w:rsid w:val="0028306F"/>
    <w:rsid w:val="002832AE"/>
    <w:rsid w:val="0028351C"/>
    <w:rsid w:val="00283F9F"/>
    <w:rsid w:val="002841E3"/>
    <w:rsid w:val="00285147"/>
    <w:rsid w:val="00285C82"/>
    <w:rsid w:val="00286199"/>
    <w:rsid w:val="002868FB"/>
    <w:rsid w:val="00287EF8"/>
    <w:rsid w:val="00287F80"/>
    <w:rsid w:val="002907B6"/>
    <w:rsid w:val="0029092E"/>
    <w:rsid w:val="00290A06"/>
    <w:rsid w:val="00290A74"/>
    <w:rsid w:val="00290D92"/>
    <w:rsid w:val="00291113"/>
    <w:rsid w:val="002913A2"/>
    <w:rsid w:val="002913BD"/>
    <w:rsid w:val="002913D4"/>
    <w:rsid w:val="002915F3"/>
    <w:rsid w:val="002917A2"/>
    <w:rsid w:val="002917A8"/>
    <w:rsid w:val="0029215B"/>
    <w:rsid w:val="002921BF"/>
    <w:rsid w:val="0029249C"/>
    <w:rsid w:val="00292F76"/>
    <w:rsid w:val="002930D8"/>
    <w:rsid w:val="0029310A"/>
    <w:rsid w:val="00293184"/>
    <w:rsid w:val="00293254"/>
    <w:rsid w:val="00293304"/>
    <w:rsid w:val="00293A57"/>
    <w:rsid w:val="00293DEC"/>
    <w:rsid w:val="00294117"/>
    <w:rsid w:val="00294340"/>
    <w:rsid w:val="002943B1"/>
    <w:rsid w:val="00294A56"/>
    <w:rsid w:val="0029509A"/>
    <w:rsid w:val="00295AFB"/>
    <w:rsid w:val="00295C1C"/>
    <w:rsid w:val="00295D1E"/>
    <w:rsid w:val="00295D53"/>
    <w:rsid w:val="00296D7B"/>
    <w:rsid w:val="002970D2"/>
    <w:rsid w:val="002970D7"/>
    <w:rsid w:val="00297EBF"/>
    <w:rsid w:val="00297F8D"/>
    <w:rsid w:val="00297FA0"/>
    <w:rsid w:val="002A0607"/>
    <w:rsid w:val="002A081A"/>
    <w:rsid w:val="002A0C43"/>
    <w:rsid w:val="002A1595"/>
    <w:rsid w:val="002A1E9A"/>
    <w:rsid w:val="002A2539"/>
    <w:rsid w:val="002A2BC4"/>
    <w:rsid w:val="002A427B"/>
    <w:rsid w:val="002A4A80"/>
    <w:rsid w:val="002A4DE9"/>
    <w:rsid w:val="002A5EF3"/>
    <w:rsid w:val="002A622A"/>
    <w:rsid w:val="002A63FF"/>
    <w:rsid w:val="002A7100"/>
    <w:rsid w:val="002A735A"/>
    <w:rsid w:val="002A7888"/>
    <w:rsid w:val="002B0721"/>
    <w:rsid w:val="002B0817"/>
    <w:rsid w:val="002B172D"/>
    <w:rsid w:val="002B1BF6"/>
    <w:rsid w:val="002B2C7C"/>
    <w:rsid w:val="002B2FF8"/>
    <w:rsid w:val="002B306A"/>
    <w:rsid w:val="002B36C4"/>
    <w:rsid w:val="002B3731"/>
    <w:rsid w:val="002B3ABF"/>
    <w:rsid w:val="002B4B24"/>
    <w:rsid w:val="002B50FD"/>
    <w:rsid w:val="002B59E9"/>
    <w:rsid w:val="002B5C8A"/>
    <w:rsid w:val="002B5DFC"/>
    <w:rsid w:val="002B6072"/>
    <w:rsid w:val="002B607D"/>
    <w:rsid w:val="002B66F5"/>
    <w:rsid w:val="002B67C5"/>
    <w:rsid w:val="002B67D2"/>
    <w:rsid w:val="002B6CC0"/>
    <w:rsid w:val="002B6F6F"/>
    <w:rsid w:val="002B712C"/>
    <w:rsid w:val="002B7CF8"/>
    <w:rsid w:val="002B7D7D"/>
    <w:rsid w:val="002B7FCF"/>
    <w:rsid w:val="002C0314"/>
    <w:rsid w:val="002C0569"/>
    <w:rsid w:val="002C1249"/>
    <w:rsid w:val="002C202C"/>
    <w:rsid w:val="002C2272"/>
    <w:rsid w:val="002C32DE"/>
    <w:rsid w:val="002C3696"/>
    <w:rsid w:val="002C3ADD"/>
    <w:rsid w:val="002C3BF5"/>
    <w:rsid w:val="002C41C4"/>
    <w:rsid w:val="002C4F2F"/>
    <w:rsid w:val="002C53D8"/>
    <w:rsid w:val="002C5858"/>
    <w:rsid w:val="002C5C3F"/>
    <w:rsid w:val="002C5D25"/>
    <w:rsid w:val="002C5F37"/>
    <w:rsid w:val="002C64CE"/>
    <w:rsid w:val="002C66D7"/>
    <w:rsid w:val="002C695A"/>
    <w:rsid w:val="002C69A8"/>
    <w:rsid w:val="002C6CEE"/>
    <w:rsid w:val="002C6D8C"/>
    <w:rsid w:val="002C7449"/>
    <w:rsid w:val="002C7775"/>
    <w:rsid w:val="002C794C"/>
    <w:rsid w:val="002C7C76"/>
    <w:rsid w:val="002D0136"/>
    <w:rsid w:val="002D051E"/>
    <w:rsid w:val="002D0AFA"/>
    <w:rsid w:val="002D0EC2"/>
    <w:rsid w:val="002D0EF9"/>
    <w:rsid w:val="002D1A1C"/>
    <w:rsid w:val="002D1EEA"/>
    <w:rsid w:val="002D24A8"/>
    <w:rsid w:val="002D2523"/>
    <w:rsid w:val="002D2C6B"/>
    <w:rsid w:val="002D3055"/>
    <w:rsid w:val="002D3080"/>
    <w:rsid w:val="002D31D1"/>
    <w:rsid w:val="002D32BD"/>
    <w:rsid w:val="002D33DF"/>
    <w:rsid w:val="002D3573"/>
    <w:rsid w:val="002D36A9"/>
    <w:rsid w:val="002D375D"/>
    <w:rsid w:val="002D38B0"/>
    <w:rsid w:val="002D3A43"/>
    <w:rsid w:val="002D40E4"/>
    <w:rsid w:val="002D4A56"/>
    <w:rsid w:val="002D5957"/>
    <w:rsid w:val="002D653B"/>
    <w:rsid w:val="002D662B"/>
    <w:rsid w:val="002D709C"/>
    <w:rsid w:val="002D77F9"/>
    <w:rsid w:val="002D7A78"/>
    <w:rsid w:val="002D7DAE"/>
    <w:rsid w:val="002E042D"/>
    <w:rsid w:val="002E09F1"/>
    <w:rsid w:val="002E0E90"/>
    <w:rsid w:val="002E1560"/>
    <w:rsid w:val="002E277F"/>
    <w:rsid w:val="002E2A72"/>
    <w:rsid w:val="002E2DB2"/>
    <w:rsid w:val="002E3180"/>
    <w:rsid w:val="002E34B2"/>
    <w:rsid w:val="002E3D49"/>
    <w:rsid w:val="002E3F6B"/>
    <w:rsid w:val="002E41D2"/>
    <w:rsid w:val="002E426A"/>
    <w:rsid w:val="002E43E1"/>
    <w:rsid w:val="002E445A"/>
    <w:rsid w:val="002E485F"/>
    <w:rsid w:val="002E490A"/>
    <w:rsid w:val="002E50A2"/>
    <w:rsid w:val="002E56C0"/>
    <w:rsid w:val="002E5C08"/>
    <w:rsid w:val="002E62AA"/>
    <w:rsid w:val="002E668B"/>
    <w:rsid w:val="002E676F"/>
    <w:rsid w:val="002E6D37"/>
    <w:rsid w:val="002E72AE"/>
    <w:rsid w:val="002E73E4"/>
    <w:rsid w:val="002E7932"/>
    <w:rsid w:val="002E79EC"/>
    <w:rsid w:val="002E7A51"/>
    <w:rsid w:val="002E7A70"/>
    <w:rsid w:val="002F078D"/>
    <w:rsid w:val="002F08D2"/>
    <w:rsid w:val="002F0D70"/>
    <w:rsid w:val="002F127A"/>
    <w:rsid w:val="002F15BF"/>
    <w:rsid w:val="002F17B1"/>
    <w:rsid w:val="002F17C5"/>
    <w:rsid w:val="002F19EC"/>
    <w:rsid w:val="002F1E70"/>
    <w:rsid w:val="002F2334"/>
    <w:rsid w:val="002F26B3"/>
    <w:rsid w:val="002F2C3B"/>
    <w:rsid w:val="002F2E3A"/>
    <w:rsid w:val="002F3255"/>
    <w:rsid w:val="002F32E8"/>
    <w:rsid w:val="002F337F"/>
    <w:rsid w:val="002F357B"/>
    <w:rsid w:val="002F38AE"/>
    <w:rsid w:val="002F3966"/>
    <w:rsid w:val="002F3AC5"/>
    <w:rsid w:val="002F3D86"/>
    <w:rsid w:val="002F3FE9"/>
    <w:rsid w:val="002F4236"/>
    <w:rsid w:val="002F4D02"/>
    <w:rsid w:val="002F4D73"/>
    <w:rsid w:val="002F4DB6"/>
    <w:rsid w:val="002F4E31"/>
    <w:rsid w:val="002F4F61"/>
    <w:rsid w:val="002F525F"/>
    <w:rsid w:val="002F59A9"/>
    <w:rsid w:val="002F63AC"/>
    <w:rsid w:val="002F68A9"/>
    <w:rsid w:val="002F718B"/>
    <w:rsid w:val="002F7739"/>
    <w:rsid w:val="002F7BC1"/>
    <w:rsid w:val="00300311"/>
    <w:rsid w:val="00300C53"/>
    <w:rsid w:val="00300F28"/>
    <w:rsid w:val="003011DF"/>
    <w:rsid w:val="00301344"/>
    <w:rsid w:val="00301AC4"/>
    <w:rsid w:val="00301D56"/>
    <w:rsid w:val="00301FFB"/>
    <w:rsid w:val="00303761"/>
    <w:rsid w:val="0030379A"/>
    <w:rsid w:val="003037A6"/>
    <w:rsid w:val="0030433D"/>
    <w:rsid w:val="0030451F"/>
    <w:rsid w:val="003045E1"/>
    <w:rsid w:val="003048C8"/>
    <w:rsid w:val="003048D5"/>
    <w:rsid w:val="00304ED0"/>
    <w:rsid w:val="0030524C"/>
    <w:rsid w:val="00305421"/>
    <w:rsid w:val="0030575F"/>
    <w:rsid w:val="003057C0"/>
    <w:rsid w:val="003059E0"/>
    <w:rsid w:val="00306608"/>
    <w:rsid w:val="00307075"/>
    <w:rsid w:val="0030746A"/>
    <w:rsid w:val="00307AFE"/>
    <w:rsid w:val="00307FEF"/>
    <w:rsid w:val="003105F5"/>
    <w:rsid w:val="003112BE"/>
    <w:rsid w:val="003118A6"/>
    <w:rsid w:val="0031212A"/>
    <w:rsid w:val="0031298D"/>
    <w:rsid w:val="00312AE6"/>
    <w:rsid w:val="00313816"/>
    <w:rsid w:val="00314468"/>
    <w:rsid w:val="00314B7C"/>
    <w:rsid w:val="00315142"/>
    <w:rsid w:val="003158C4"/>
    <w:rsid w:val="003159F6"/>
    <w:rsid w:val="00315FEB"/>
    <w:rsid w:val="003160E5"/>
    <w:rsid w:val="0031627B"/>
    <w:rsid w:val="003165C5"/>
    <w:rsid w:val="00316990"/>
    <w:rsid w:val="00316A0A"/>
    <w:rsid w:val="00316B82"/>
    <w:rsid w:val="0031709E"/>
    <w:rsid w:val="003172FB"/>
    <w:rsid w:val="00317CEE"/>
    <w:rsid w:val="00317F13"/>
    <w:rsid w:val="00320103"/>
    <w:rsid w:val="003203AF"/>
    <w:rsid w:val="003208C0"/>
    <w:rsid w:val="00320913"/>
    <w:rsid w:val="00320927"/>
    <w:rsid w:val="00320CFA"/>
    <w:rsid w:val="0032209E"/>
    <w:rsid w:val="003225B4"/>
    <w:rsid w:val="003227BE"/>
    <w:rsid w:val="00322E6C"/>
    <w:rsid w:val="00322FF0"/>
    <w:rsid w:val="0032304E"/>
    <w:rsid w:val="003241F1"/>
    <w:rsid w:val="003242E4"/>
    <w:rsid w:val="00324B2D"/>
    <w:rsid w:val="00324D56"/>
    <w:rsid w:val="00324E80"/>
    <w:rsid w:val="00324EEB"/>
    <w:rsid w:val="00325230"/>
    <w:rsid w:val="00325569"/>
    <w:rsid w:val="003259EE"/>
    <w:rsid w:val="00325C26"/>
    <w:rsid w:val="00326243"/>
    <w:rsid w:val="0032643B"/>
    <w:rsid w:val="003268C4"/>
    <w:rsid w:val="00326AEB"/>
    <w:rsid w:val="00327198"/>
    <w:rsid w:val="00327717"/>
    <w:rsid w:val="00327B60"/>
    <w:rsid w:val="0033012C"/>
    <w:rsid w:val="00330196"/>
    <w:rsid w:val="003302D7"/>
    <w:rsid w:val="00330620"/>
    <w:rsid w:val="00330ACA"/>
    <w:rsid w:val="00330CCC"/>
    <w:rsid w:val="00330F96"/>
    <w:rsid w:val="0033105A"/>
    <w:rsid w:val="003311A2"/>
    <w:rsid w:val="00332224"/>
    <w:rsid w:val="0033253E"/>
    <w:rsid w:val="00332ADE"/>
    <w:rsid w:val="0033376A"/>
    <w:rsid w:val="00333C35"/>
    <w:rsid w:val="00334A60"/>
    <w:rsid w:val="00334CBC"/>
    <w:rsid w:val="00334D39"/>
    <w:rsid w:val="00335253"/>
    <w:rsid w:val="00335A40"/>
    <w:rsid w:val="00335C0A"/>
    <w:rsid w:val="00335C9A"/>
    <w:rsid w:val="00336204"/>
    <w:rsid w:val="00337205"/>
    <w:rsid w:val="0033727E"/>
    <w:rsid w:val="0033760A"/>
    <w:rsid w:val="00337AF4"/>
    <w:rsid w:val="00337C15"/>
    <w:rsid w:val="00340754"/>
    <w:rsid w:val="00341780"/>
    <w:rsid w:val="0034185C"/>
    <w:rsid w:val="003428C5"/>
    <w:rsid w:val="00342ED6"/>
    <w:rsid w:val="00344B0E"/>
    <w:rsid w:val="00345059"/>
    <w:rsid w:val="00345227"/>
    <w:rsid w:val="00345864"/>
    <w:rsid w:val="0034598B"/>
    <w:rsid w:val="00345F10"/>
    <w:rsid w:val="00346973"/>
    <w:rsid w:val="00346D2A"/>
    <w:rsid w:val="00346DAA"/>
    <w:rsid w:val="00347701"/>
    <w:rsid w:val="00347A28"/>
    <w:rsid w:val="003500FB"/>
    <w:rsid w:val="00350149"/>
    <w:rsid w:val="00350331"/>
    <w:rsid w:val="00350405"/>
    <w:rsid w:val="00350441"/>
    <w:rsid w:val="003508F5"/>
    <w:rsid w:val="0035147A"/>
    <w:rsid w:val="00351577"/>
    <w:rsid w:val="003516C8"/>
    <w:rsid w:val="003527EE"/>
    <w:rsid w:val="00352DAB"/>
    <w:rsid w:val="00352F30"/>
    <w:rsid w:val="00352FFE"/>
    <w:rsid w:val="0035348A"/>
    <w:rsid w:val="003543AF"/>
    <w:rsid w:val="003547DE"/>
    <w:rsid w:val="00354E9C"/>
    <w:rsid w:val="003550F9"/>
    <w:rsid w:val="00355611"/>
    <w:rsid w:val="00355B60"/>
    <w:rsid w:val="00356517"/>
    <w:rsid w:val="00357098"/>
    <w:rsid w:val="00357696"/>
    <w:rsid w:val="0035772D"/>
    <w:rsid w:val="00357A41"/>
    <w:rsid w:val="0036005D"/>
    <w:rsid w:val="00360AC0"/>
    <w:rsid w:val="00360CE1"/>
    <w:rsid w:val="003611BF"/>
    <w:rsid w:val="00361482"/>
    <w:rsid w:val="00361BDF"/>
    <w:rsid w:val="003621CF"/>
    <w:rsid w:val="00362664"/>
    <w:rsid w:val="003626C4"/>
    <w:rsid w:val="0036273E"/>
    <w:rsid w:val="003627EF"/>
    <w:rsid w:val="00363B29"/>
    <w:rsid w:val="00363FFF"/>
    <w:rsid w:val="00364BE3"/>
    <w:rsid w:val="00364F08"/>
    <w:rsid w:val="00365035"/>
    <w:rsid w:val="00365B52"/>
    <w:rsid w:val="00365E55"/>
    <w:rsid w:val="0036621C"/>
    <w:rsid w:val="00366351"/>
    <w:rsid w:val="0036658D"/>
    <w:rsid w:val="003668AB"/>
    <w:rsid w:val="00366A5F"/>
    <w:rsid w:val="00366CA0"/>
    <w:rsid w:val="00367484"/>
    <w:rsid w:val="003679CE"/>
    <w:rsid w:val="00367A5F"/>
    <w:rsid w:val="00367E91"/>
    <w:rsid w:val="00367FDB"/>
    <w:rsid w:val="0037039A"/>
    <w:rsid w:val="00370CD4"/>
    <w:rsid w:val="00371827"/>
    <w:rsid w:val="00372261"/>
    <w:rsid w:val="0037266A"/>
    <w:rsid w:val="00372AD0"/>
    <w:rsid w:val="00372F49"/>
    <w:rsid w:val="00373046"/>
    <w:rsid w:val="00373958"/>
    <w:rsid w:val="00374534"/>
    <w:rsid w:val="00374722"/>
    <w:rsid w:val="00374B47"/>
    <w:rsid w:val="00375412"/>
    <w:rsid w:val="00375C55"/>
    <w:rsid w:val="00376849"/>
    <w:rsid w:val="0037734B"/>
    <w:rsid w:val="00377C83"/>
    <w:rsid w:val="00377F09"/>
    <w:rsid w:val="00380811"/>
    <w:rsid w:val="00380BB1"/>
    <w:rsid w:val="00381454"/>
    <w:rsid w:val="0038172F"/>
    <w:rsid w:val="0038219D"/>
    <w:rsid w:val="003821BA"/>
    <w:rsid w:val="003822FF"/>
    <w:rsid w:val="0038252F"/>
    <w:rsid w:val="00382677"/>
    <w:rsid w:val="00382A7F"/>
    <w:rsid w:val="003836AA"/>
    <w:rsid w:val="0038493E"/>
    <w:rsid w:val="00384C96"/>
    <w:rsid w:val="0038502A"/>
    <w:rsid w:val="0038534B"/>
    <w:rsid w:val="003854C0"/>
    <w:rsid w:val="00385EAA"/>
    <w:rsid w:val="003863DA"/>
    <w:rsid w:val="00386A5A"/>
    <w:rsid w:val="00387489"/>
    <w:rsid w:val="0038757E"/>
    <w:rsid w:val="00387B59"/>
    <w:rsid w:val="00387FA9"/>
    <w:rsid w:val="00391147"/>
    <w:rsid w:val="0039121B"/>
    <w:rsid w:val="00391501"/>
    <w:rsid w:val="003918BB"/>
    <w:rsid w:val="00391D76"/>
    <w:rsid w:val="0039255D"/>
    <w:rsid w:val="0039275E"/>
    <w:rsid w:val="0039292B"/>
    <w:rsid w:val="003929BA"/>
    <w:rsid w:val="00392DAE"/>
    <w:rsid w:val="0039378F"/>
    <w:rsid w:val="00394785"/>
    <w:rsid w:val="00396155"/>
    <w:rsid w:val="00396344"/>
    <w:rsid w:val="003975B8"/>
    <w:rsid w:val="003976D8"/>
    <w:rsid w:val="00397AB7"/>
    <w:rsid w:val="00397DF0"/>
    <w:rsid w:val="003A0659"/>
    <w:rsid w:val="003A082C"/>
    <w:rsid w:val="003A0AC1"/>
    <w:rsid w:val="003A1793"/>
    <w:rsid w:val="003A18E7"/>
    <w:rsid w:val="003A2B8A"/>
    <w:rsid w:val="003A2FA1"/>
    <w:rsid w:val="003A30EE"/>
    <w:rsid w:val="003A3166"/>
    <w:rsid w:val="003A31E2"/>
    <w:rsid w:val="003A34BC"/>
    <w:rsid w:val="003A3820"/>
    <w:rsid w:val="003A39EC"/>
    <w:rsid w:val="003A3E79"/>
    <w:rsid w:val="003A3F43"/>
    <w:rsid w:val="003A4194"/>
    <w:rsid w:val="003A4874"/>
    <w:rsid w:val="003A4C8D"/>
    <w:rsid w:val="003A5A3F"/>
    <w:rsid w:val="003A6238"/>
    <w:rsid w:val="003A6611"/>
    <w:rsid w:val="003A69F5"/>
    <w:rsid w:val="003A6B10"/>
    <w:rsid w:val="003B141C"/>
    <w:rsid w:val="003B1422"/>
    <w:rsid w:val="003B1E7B"/>
    <w:rsid w:val="003B2140"/>
    <w:rsid w:val="003B25FD"/>
    <w:rsid w:val="003B3CC4"/>
    <w:rsid w:val="003B3FEE"/>
    <w:rsid w:val="003B4637"/>
    <w:rsid w:val="003B4B42"/>
    <w:rsid w:val="003B4CD4"/>
    <w:rsid w:val="003B4DD9"/>
    <w:rsid w:val="003B5107"/>
    <w:rsid w:val="003B53CC"/>
    <w:rsid w:val="003B67A2"/>
    <w:rsid w:val="003B6EAD"/>
    <w:rsid w:val="003B7469"/>
    <w:rsid w:val="003B7E35"/>
    <w:rsid w:val="003C00F0"/>
    <w:rsid w:val="003C080F"/>
    <w:rsid w:val="003C0CB9"/>
    <w:rsid w:val="003C0D2C"/>
    <w:rsid w:val="003C0DFD"/>
    <w:rsid w:val="003C144F"/>
    <w:rsid w:val="003C14F8"/>
    <w:rsid w:val="003C199B"/>
    <w:rsid w:val="003C211B"/>
    <w:rsid w:val="003C2336"/>
    <w:rsid w:val="003C262F"/>
    <w:rsid w:val="003C2755"/>
    <w:rsid w:val="003C27CD"/>
    <w:rsid w:val="003C2C39"/>
    <w:rsid w:val="003C2DBC"/>
    <w:rsid w:val="003C33DE"/>
    <w:rsid w:val="003C3AAA"/>
    <w:rsid w:val="003C3FDB"/>
    <w:rsid w:val="003C46AD"/>
    <w:rsid w:val="003C4C79"/>
    <w:rsid w:val="003C4CA9"/>
    <w:rsid w:val="003C4EAD"/>
    <w:rsid w:val="003C4F45"/>
    <w:rsid w:val="003C4FA7"/>
    <w:rsid w:val="003C5AC3"/>
    <w:rsid w:val="003C5D61"/>
    <w:rsid w:val="003C6506"/>
    <w:rsid w:val="003C66AB"/>
    <w:rsid w:val="003C69EF"/>
    <w:rsid w:val="003C6B27"/>
    <w:rsid w:val="003C72FA"/>
    <w:rsid w:val="003C7D7B"/>
    <w:rsid w:val="003C7E55"/>
    <w:rsid w:val="003C7FE5"/>
    <w:rsid w:val="003D09D1"/>
    <w:rsid w:val="003D0E8B"/>
    <w:rsid w:val="003D12CB"/>
    <w:rsid w:val="003D13C6"/>
    <w:rsid w:val="003D1A91"/>
    <w:rsid w:val="003D1BAD"/>
    <w:rsid w:val="003D1E7D"/>
    <w:rsid w:val="003D2458"/>
    <w:rsid w:val="003D269C"/>
    <w:rsid w:val="003D2D4C"/>
    <w:rsid w:val="003D2F1B"/>
    <w:rsid w:val="003D31EA"/>
    <w:rsid w:val="003D32AD"/>
    <w:rsid w:val="003D33A1"/>
    <w:rsid w:val="003D33E7"/>
    <w:rsid w:val="003D4AE2"/>
    <w:rsid w:val="003D53BD"/>
    <w:rsid w:val="003D55AC"/>
    <w:rsid w:val="003D572E"/>
    <w:rsid w:val="003D5917"/>
    <w:rsid w:val="003D5A92"/>
    <w:rsid w:val="003D5F41"/>
    <w:rsid w:val="003D6EE7"/>
    <w:rsid w:val="003D7A4D"/>
    <w:rsid w:val="003D7BDE"/>
    <w:rsid w:val="003E052F"/>
    <w:rsid w:val="003E093E"/>
    <w:rsid w:val="003E0E73"/>
    <w:rsid w:val="003E11AF"/>
    <w:rsid w:val="003E14FD"/>
    <w:rsid w:val="003E1545"/>
    <w:rsid w:val="003E1BD3"/>
    <w:rsid w:val="003E1BED"/>
    <w:rsid w:val="003E1EE8"/>
    <w:rsid w:val="003E1F4B"/>
    <w:rsid w:val="003E2421"/>
    <w:rsid w:val="003E246A"/>
    <w:rsid w:val="003E274A"/>
    <w:rsid w:val="003E2E1B"/>
    <w:rsid w:val="003E2F37"/>
    <w:rsid w:val="003E3220"/>
    <w:rsid w:val="003E3642"/>
    <w:rsid w:val="003E3ADE"/>
    <w:rsid w:val="003E410B"/>
    <w:rsid w:val="003E43C8"/>
    <w:rsid w:val="003E47CA"/>
    <w:rsid w:val="003E4CC4"/>
    <w:rsid w:val="003E4DCB"/>
    <w:rsid w:val="003E4E90"/>
    <w:rsid w:val="003E4F56"/>
    <w:rsid w:val="003E51D2"/>
    <w:rsid w:val="003E5E09"/>
    <w:rsid w:val="003E62AE"/>
    <w:rsid w:val="003E6790"/>
    <w:rsid w:val="003E6E65"/>
    <w:rsid w:val="003E6F6A"/>
    <w:rsid w:val="003E753A"/>
    <w:rsid w:val="003F0658"/>
    <w:rsid w:val="003F0CFA"/>
    <w:rsid w:val="003F138D"/>
    <w:rsid w:val="003F1910"/>
    <w:rsid w:val="003F1B23"/>
    <w:rsid w:val="003F1B28"/>
    <w:rsid w:val="003F205A"/>
    <w:rsid w:val="003F2AF9"/>
    <w:rsid w:val="003F3216"/>
    <w:rsid w:val="003F3498"/>
    <w:rsid w:val="003F3EA7"/>
    <w:rsid w:val="003F47F6"/>
    <w:rsid w:val="003F5D21"/>
    <w:rsid w:val="003F5D50"/>
    <w:rsid w:val="003F6674"/>
    <w:rsid w:val="003F66A1"/>
    <w:rsid w:val="003F6BE4"/>
    <w:rsid w:val="003F710A"/>
    <w:rsid w:val="003F71F0"/>
    <w:rsid w:val="00400045"/>
    <w:rsid w:val="0040004C"/>
    <w:rsid w:val="00400086"/>
    <w:rsid w:val="00400217"/>
    <w:rsid w:val="004011A9"/>
    <w:rsid w:val="004012FB"/>
    <w:rsid w:val="004015A7"/>
    <w:rsid w:val="00401B34"/>
    <w:rsid w:val="00402763"/>
    <w:rsid w:val="00402CA3"/>
    <w:rsid w:val="00403761"/>
    <w:rsid w:val="00403D40"/>
    <w:rsid w:val="00403F84"/>
    <w:rsid w:val="0040449E"/>
    <w:rsid w:val="004046AE"/>
    <w:rsid w:val="00404DAA"/>
    <w:rsid w:val="0040532B"/>
    <w:rsid w:val="00405416"/>
    <w:rsid w:val="004057D4"/>
    <w:rsid w:val="004059B2"/>
    <w:rsid w:val="00405F34"/>
    <w:rsid w:val="00405FC2"/>
    <w:rsid w:val="0040658F"/>
    <w:rsid w:val="004066A1"/>
    <w:rsid w:val="00406772"/>
    <w:rsid w:val="00406D03"/>
    <w:rsid w:val="00406FAD"/>
    <w:rsid w:val="00407DEE"/>
    <w:rsid w:val="0041056F"/>
    <w:rsid w:val="00410D4C"/>
    <w:rsid w:val="0041155B"/>
    <w:rsid w:val="00411A2A"/>
    <w:rsid w:val="00411C8A"/>
    <w:rsid w:val="00411D62"/>
    <w:rsid w:val="00412DF5"/>
    <w:rsid w:val="0041327F"/>
    <w:rsid w:val="00413692"/>
    <w:rsid w:val="0041370C"/>
    <w:rsid w:val="00413BA0"/>
    <w:rsid w:val="00413F16"/>
    <w:rsid w:val="0041417E"/>
    <w:rsid w:val="00414F62"/>
    <w:rsid w:val="004150B2"/>
    <w:rsid w:val="0041527B"/>
    <w:rsid w:val="00415947"/>
    <w:rsid w:val="004166B1"/>
    <w:rsid w:val="0041681E"/>
    <w:rsid w:val="00416861"/>
    <w:rsid w:val="00416A57"/>
    <w:rsid w:val="00416D66"/>
    <w:rsid w:val="00417DB7"/>
    <w:rsid w:val="00420316"/>
    <w:rsid w:val="00420E72"/>
    <w:rsid w:val="004210FC"/>
    <w:rsid w:val="00421FB5"/>
    <w:rsid w:val="00422C48"/>
    <w:rsid w:val="004230F5"/>
    <w:rsid w:val="00423701"/>
    <w:rsid w:val="00425090"/>
    <w:rsid w:val="00425D7A"/>
    <w:rsid w:val="00425ECB"/>
    <w:rsid w:val="00426359"/>
    <w:rsid w:val="0042691D"/>
    <w:rsid w:val="00426A8E"/>
    <w:rsid w:val="00426B27"/>
    <w:rsid w:val="00426F6E"/>
    <w:rsid w:val="00427738"/>
    <w:rsid w:val="00427A4E"/>
    <w:rsid w:val="00427B72"/>
    <w:rsid w:val="004306B9"/>
    <w:rsid w:val="0043083A"/>
    <w:rsid w:val="00430A5E"/>
    <w:rsid w:val="00430A7A"/>
    <w:rsid w:val="004310FD"/>
    <w:rsid w:val="004315DA"/>
    <w:rsid w:val="004316A9"/>
    <w:rsid w:val="00432347"/>
    <w:rsid w:val="00432AD2"/>
    <w:rsid w:val="00432F69"/>
    <w:rsid w:val="00433283"/>
    <w:rsid w:val="004337C1"/>
    <w:rsid w:val="00433B14"/>
    <w:rsid w:val="00433DBA"/>
    <w:rsid w:val="00434098"/>
    <w:rsid w:val="004340BE"/>
    <w:rsid w:val="00434241"/>
    <w:rsid w:val="004344D4"/>
    <w:rsid w:val="0043469D"/>
    <w:rsid w:val="00434CC1"/>
    <w:rsid w:val="00434D09"/>
    <w:rsid w:val="00434D68"/>
    <w:rsid w:val="004353E3"/>
    <w:rsid w:val="00435FBF"/>
    <w:rsid w:val="004361FA"/>
    <w:rsid w:val="00436256"/>
    <w:rsid w:val="00436A51"/>
    <w:rsid w:val="00436CC2"/>
    <w:rsid w:val="0043745A"/>
    <w:rsid w:val="00440137"/>
    <w:rsid w:val="004406B7"/>
    <w:rsid w:val="00440B13"/>
    <w:rsid w:val="00440BEC"/>
    <w:rsid w:val="00440D5A"/>
    <w:rsid w:val="00440F3C"/>
    <w:rsid w:val="0044107E"/>
    <w:rsid w:val="0044120E"/>
    <w:rsid w:val="00441222"/>
    <w:rsid w:val="00441DFC"/>
    <w:rsid w:val="00442AF0"/>
    <w:rsid w:val="00443163"/>
    <w:rsid w:val="00443550"/>
    <w:rsid w:val="00443799"/>
    <w:rsid w:val="004443B1"/>
    <w:rsid w:val="00444701"/>
    <w:rsid w:val="004450AB"/>
    <w:rsid w:val="00445AF6"/>
    <w:rsid w:val="004464C3"/>
    <w:rsid w:val="0044674C"/>
    <w:rsid w:val="00447230"/>
    <w:rsid w:val="00447728"/>
    <w:rsid w:val="00450A21"/>
    <w:rsid w:val="00450A4D"/>
    <w:rsid w:val="00450C41"/>
    <w:rsid w:val="00450D3F"/>
    <w:rsid w:val="00450DC9"/>
    <w:rsid w:val="0045142F"/>
    <w:rsid w:val="004515AD"/>
    <w:rsid w:val="00451D9B"/>
    <w:rsid w:val="0045216F"/>
    <w:rsid w:val="004524F4"/>
    <w:rsid w:val="00452A8D"/>
    <w:rsid w:val="004533CF"/>
    <w:rsid w:val="00453796"/>
    <w:rsid w:val="00453C51"/>
    <w:rsid w:val="00453CB1"/>
    <w:rsid w:val="004542D2"/>
    <w:rsid w:val="00456345"/>
    <w:rsid w:val="00456AD2"/>
    <w:rsid w:val="00457394"/>
    <w:rsid w:val="004577BF"/>
    <w:rsid w:val="0046037F"/>
    <w:rsid w:val="00460ADE"/>
    <w:rsid w:val="00460CA0"/>
    <w:rsid w:val="00461655"/>
    <w:rsid w:val="00461999"/>
    <w:rsid w:val="00461A8A"/>
    <w:rsid w:val="00461B6D"/>
    <w:rsid w:val="00461B7E"/>
    <w:rsid w:val="004620C1"/>
    <w:rsid w:val="0046274F"/>
    <w:rsid w:val="00462D8D"/>
    <w:rsid w:val="004630AC"/>
    <w:rsid w:val="0046361B"/>
    <w:rsid w:val="00463907"/>
    <w:rsid w:val="0046395F"/>
    <w:rsid w:val="00463E10"/>
    <w:rsid w:val="00464104"/>
    <w:rsid w:val="00464663"/>
    <w:rsid w:val="004647D6"/>
    <w:rsid w:val="00464D17"/>
    <w:rsid w:val="00465B56"/>
    <w:rsid w:val="00465BCA"/>
    <w:rsid w:val="004663F7"/>
    <w:rsid w:val="004668A1"/>
    <w:rsid w:val="00466B17"/>
    <w:rsid w:val="00466D3E"/>
    <w:rsid w:val="00467040"/>
    <w:rsid w:val="00467394"/>
    <w:rsid w:val="0046762B"/>
    <w:rsid w:val="004677A7"/>
    <w:rsid w:val="00467A54"/>
    <w:rsid w:val="004702EC"/>
    <w:rsid w:val="00470375"/>
    <w:rsid w:val="0047067E"/>
    <w:rsid w:val="00470805"/>
    <w:rsid w:val="00470853"/>
    <w:rsid w:val="004709FD"/>
    <w:rsid w:val="00470D15"/>
    <w:rsid w:val="004711B9"/>
    <w:rsid w:val="00471934"/>
    <w:rsid w:val="00472018"/>
    <w:rsid w:val="0047308B"/>
    <w:rsid w:val="004732A7"/>
    <w:rsid w:val="0047398D"/>
    <w:rsid w:val="004745E7"/>
    <w:rsid w:val="00474A2D"/>
    <w:rsid w:val="00474A94"/>
    <w:rsid w:val="00474B77"/>
    <w:rsid w:val="00474BD9"/>
    <w:rsid w:val="00475334"/>
    <w:rsid w:val="00475514"/>
    <w:rsid w:val="00475A21"/>
    <w:rsid w:val="00475E62"/>
    <w:rsid w:val="00476706"/>
    <w:rsid w:val="004767CE"/>
    <w:rsid w:val="00476E44"/>
    <w:rsid w:val="00476EA6"/>
    <w:rsid w:val="0047703D"/>
    <w:rsid w:val="004770A5"/>
    <w:rsid w:val="00477327"/>
    <w:rsid w:val="004776C2"/>
    <w:rsid w:val="00477EA4"/>
    <w:rsid w:val="00480570"/>
    <w:rsid w:val="0048061B"/>
    <w:rsid w:val="00480F7E"/>
    <w:rsid w:val="00481938"/>
    <w:rsid w:val="00481B47"/>
    <w:rsid w:val="0048204A"/>
    <w:rsid w:val="004827DD"/>
    <w:rsid w:val="004829E8"/>
    <w:rsid w:val="00482FC5"/>
    <w:rsid w:val="004831BC"/>
    <w:rsid w:val="0048373A"/>
    <w:rsid w:val="0048398F"/>
    <w:rsid w:val="00483A94"/>
    <w:rsid w:val="00483BD9"/>
    <w:rsid w:val="00483CE4"/>
    <w:rsid w:val="00484171"/>
    <w:rsid w:val="00484318"/>
    <w:rsid w:val="0048461A"/>
    <w:rsid w:val="004848CB"/>
    <w:rsid w:val="00484B8A"/>
    <w:rsid w:val="0048536C"/>
    <w:rsid w:val="00486913"/>
    <w:rsid w:val="0048725D"/>
    <w:rsid w:val="0048728D"/>
    <w:rsid w:val="0048741D"/>
    <w:rsid w:val="004876B9"/>
    <w:rsid w:val="0048791C"/>
    <w:rsid w:val="00487AA5"/>
    <w:rsid w:val="00490575"/>
    <w:rsid w:val="0049087A"/>
    <w:rsid w:val="00490D8F"/>
    <w:rsid w:val="00492348"/>
    <w:rsid w:val="00492590"/>
    <w:rsid w:val="00492603"/>
    <w:rsid w:val="00492A0A"/>
    <w:rsid w:val="00492B42"/>
    <w:rsid w:val="00492C90"/>
    <w:rsid w:val="00492F13"/>
    <w:rsid w:val="00493044"/>
    <w:rsid w:val="0049323A"/>
    <w:rsid w:val="00493EA4"/>
    <w:rsid w:val="004948DB"/>
    <w:rsid w:val="00494A4B"/>
    <w:rsid w:val="00494DBF"/>
    <w:rsid w:val="00495CCA"/>
    <w:rsid w:val="00496396"/>
    <w:rsid w:val="0049659E"/>
    <w:rsid w:val="004966F1"/>
    <w:rsid w:val="004978DC"/>
    <w:rsid w:val="004A0788"/>
    <w:rsid w:val="004A08FF"/>
    <w:rsid w:val="004A0C0B"/>
    <w:rsid w:val="004A148C"/>
    <w:rsid w:val="004A17C5"/>
    <w:rsid w:val="004A1EC6"/>
    <w:rsid w:val="004A2080"/>
    <w:rsid w:val="004A26DC"/>
    <w:rsid w:val="004A2945"/>
    <w:rsid w:val="004A2A15"/>
    <w:rsid w:val="004A2B06"/>
    <w:rsid w:val="004A2B08"/>
    <w:rsid w:val="004A2C27"/>
    <w:rsid w:val="004A2EBE"/>
    <w:rsid w:val="004A34DA"/>
    <w:rsid w:val="004A353A"/>
    <w:rsid w:val="004A36EA"/>
    <w:rsid w:val="004A450B"/>
    <w:rsid w:val="004A597C"/>
    <w:rsid w:val="004A5EA0"/>
    <w:rsid w:val="004A6123"/>
    <w:rsid w:val="004A61B6"/>
    <w:rsid w:val="004A6E19"/>
    <w:rsid w:val="004A76E7"/>
    <w:rsid w:val="004A7D0E"/>
    <w:rsid w:val="004A7D8B"/>
    <w:rsid w:val="004B02B1"/>
    <w:rsid w:val="004B04DE"/>
    <w:rsid w:val="004B0525"/>
    <w:rsid w:val="004B0B0F"/>
    <w:rsid w:val="004B0EDA"/>
    <w:rsid w:val="004B1248"/>
    <w:rsid w:val="004B1E60"/>
    <w:rsid w:val="004B2979"/>
    <w:rsid w:val="004B2F19"/>
    <w:rsid w:val="004B32DA"/>
    <w:rsid w:val="004B3D98"/>
    <w:rsid w:val="004B3FF4"/>
    <w:rsid w:val="004B4043"/>
    <w:rsid w:val="004B42EA"/>
    <w:rsid w:val="004B4563"/>
    <w:rsid w:val="004B485E"/>
    <w:rsid w:val="004B4A13"/>
    <w:rsid w:val="004B4A94"/>
    <w:rsid w:val="004B5B4C"/>
    <w:rsid w:val="004B5D60"/>
    <w:rsid w:val="004B65B6"/>
    <w:rsid w:val="004B6835"/>
    <w:rsid w:val="004B7098"/>
    <w:rsid w:val="004B724F"/>
    <w:rsid w:val="004B729B"/>
    <w:rsid w:val="004B73D5"/>
    <w:rsid w:val="004B7994"/>
    <w:rsid w:val="004B7ACC"/>
    <w:rsid w:val="004B7EFC"/>
    <w:rsid w:val="004C02B7"/>
    <w:rsid w:val="004C048D"/>
    <w:rsid w:val="004C09FD"/>
    <w:rsid w:val="004C0D0F"/>
    <w:rsid w:val="004C1648"/>
    <w:rsid w:val="004C1C11"/>
    <w:rsid w:val="004C1DB5"/>
    <w:rsid w:val="004C1ED1"/>
    <w:rsid w:val="004C245C"/>
    <w:rsid w:val="004C2B2D"/>
    <w:rsid w:val="004C2F47"/>
    <w:rsid w:val="004C2F4B"/>
    <w:rsid w:val="004C3187"/>
    <w:rsid w:val="004C3D06"/>
    <w:rsid w:val="004C3FF2"/>
    <w:rsid w:val="004C40EF"/>
    <w:rsid w:val="004C44C8"/>
    <w:rsid w:val="004C568D"/>
    <w:rsid w:val="004C57AF"/>
    <w:rsid w:val="004C5DE1"/>
    <w:rsid w:val="004C604D"/>
    <w:rsid w:val="004C7006"/>
    <w:rsid w:val="004C72A2"/>
    <w:rsid w:val="004C7807"/>
    <w:rsid w:val="004D04ED"/>
    <w:rsid w:val="004D087C"/>
    <w:rsid w:val="004D14E2"/>
    <w:rsid w:val="004D14FA"/>
    <w:rsid w:val="004D14FC"/>
    <w:rsid w:val="004D1726"/>
    <w:rsid w:val="004D189E"/>
    <w:rsid w:val="004D21EA"/>
    <w:rsid w:val="004D29CF"/>
    <w:rsid w:val="004D3509"/>
    <w:rsid w:val="004D3522"/>
    <w:rsid w:val="004D3983"/>
    <w:rsid w:val="004D3BEA"/>
    <w:rsid w:val="004D3D05"/>
    <w:rsid w:val="004D3E4B"/>
    <w:rsid w:val="004D45B2"/>
    <w:rsid w:val="004D4867"/>
    <w:rsid w:val="004D4A5E"/>
    <w:rsid w:val="004D4CBD"/>
    <w:rsid w:val="004D5FC6"/>
    <w:rsid w:val="004D723C"/>
    <w:rsid w:val="004D7F1D"/>
    <w:rsid w:val="004D7F66"/>
    <w:rsid w:val="004E0A3A"/>
    <w:rsid w:val="004E0CCC"/>
    <w:rsid w:val="004E0D51"/>
    <w:rsid w:val="004E0D98"/>
    <w:rsid w:val="004E1572"/>
    <w:rsid w:val="004E1639"/>
    <w:rsid w:val="004E189D"/>
    <w:rsid w:val="004E2AEE"/>
    <w:rsid w:val="004E2F55"/>
    <w:rsid w:val="004E3364"/>
    <w:rsid w:val="004E3420"/>
    <w:rsid w:val="004E42D9"/>
    <w:rsid w:val="004E51E6"/>
    <w:rsid w:val="004E525B"/>
    <w:rsid w:val="004E5456"/>
    <w:rsid w:val="004E5B9C"/>
    <w:rsid w:val="004E5BF0"/>
    <w:rsid w:val="004E5CF0"/>
    <w:rsid w:val="004E5F29"/>
    <w:rsid w:val="004E651F"/>
    <w:rsid w:val="004E692C"/>
    <w:rsid w:val="004E6D04"/>
    <w:rsid w:val="004E6F51"/>
    <w:rsid w:val="004E7CE7"/>
    <w:rsid w:val="004E7F4A"/>
    <w:rsid w:val="004F00B4"/>
    <w:rsid w:val="004F0A2C"/>
    <w:rsid w:val="004F0B00"/>
    <w:rsid w:val="004F1CCE"/>
    <w:rsid w:val="004F1F28"/>
    <w:rsid w:val="004F2697"/>
    <w:rsid w:val="004F2BA0"/>
    <w:rsid w:val="004F2DB3"/>
    <w:rsid w:val="004F332F"/>
    <w:rsid w:val="004F3CBE"/>
    <w:rsid w:val="004F4350"/>
    <w:rsid w:val="004F4A06"/>
    <w:rsid w:val="004F4D2B"/>
    <w:rsid w:val="004F5A4D"/>
    <w:rsid w:val="004F5B9D"/>
    <w:rsid w:val="004F5DD1"/>
    <w:rsid w:val="004F646E"/>
    <w:rsid w:val="004F6536"/>
    <w:rsid w:val="004F6621"/>
    <w:rsid w:val="004F6A12"/>
    <w:rsid w:val="004F7023"/>
    <w:rsid w:val="004F74A4"/>
    <w:rsid w:val="004F7CB5"/>
    <w:rsid w:val="004F7F96"/>
    <w:rsid w:val="00501097"/>
    <w:rsid w:val="00501A60"/>
    <w:rsid w:val="00502002"/>
    <w:rsid w:val="0050203B"/>
    <w:rsid w:val="005027F9"/>
    <w:rsid w:val="00502A6F"/>
    <w:rsid w:val="00502B19"/>
    <w:rsid w:val="00502C4D"/>
    <w:rsid w:val="005033AE"/>
    <w:rsid w:val="00503762"/>
    <w:rsid w:val="005038D7"/>
    <w:rsid w:val="00503B08"/>
    <w:rsid w:val="00504387"/>
    <w:rsid w:val="00504540"/>
    <w:rsid w:val="00504BDA"/>
    <w:rsid w:val="00504ED2"/>
    <w:rsid w:val="00505066"/>
    <w:rsid w:val="005050F1"/>
    <w:rsid w:val="00505756"/>
    <w:rsid w:val="00505837"/>
    <w:rsid w:val="00505F30"/>
    <w:rsid w:val="0050609A"/>
    <w:rsid w:val="005062F7"/>
    <w:rsid w:val="00506596"/>
    <w:rsid w:val="00506851"/>
    <w:rsid w:val="00506B14"/>
    <w:rsid w:val="005076EA"/>
    <w:rsid w:val="00510458"/>
    <w:rsid w:val="00510539"/>
    <w:rsid w:val="00510C3A"/>
    <w:rsid w:val="005113E3"/>
    <w:rsid w:val="005115CB"/>
    <w:rsid w:val="00512021"/>
    <w:rsid w:val="00512905"/>
    <w:rsid w:val="00512F0D"/>
    <w:rsid w:val="00514741"/>
    <w:rsid w:val="00514A5A"/>
    <w:rsid w:val="00514EEA"/>
    <w:rsid w:val="005151E5"/>
    <w:rsid w:val="005152A5"/>
    <w:rsid w:val="00515603"/>
    <w:rsid w:val="00515815"/>
    <w:rsid w:val="0051596D"/>
    <w:rsid w:val="00515A40"/>
    <w:rsid w:val="00515AEE"/>
    <w:rsid w:val="00515C40"/>
    <w:rsid w:val="00515CA0"/>
    <w:rsid w:val="00516650"/>
    <w:rsid w:val="00516FF3"/>
    <w:rsid w:val="00517170"/>
    <w:rsid w:val="00517B22"/>
    <w:rsid w:val="00517C02"/>
    <w:rsid w:val="00520022"/>
    <w:rsid w:val="005206B3"/>
    <w:rsid w:val="00520EE2"/>
    <w:rsid w:val="00520F64"/>
    <w:rsid w:val="00523515"/>
    <w:rsid w:val="005246F8"/>
    <w:rsid w:val="00524729"/>
    <w:rsid w:val="00524874"/>
    <w:rsid w:val="00524A1D"/>
    <w:rsid w:val="00524E2D"/>
    <w:rsid w:val="00524EC5"/>
    <w:rsid w:val="00524FB5"/>
    <w:rsid w:val="005254EA"/>
    <w:rsid w:val="00525559"/>
    <w:rsid w:val="005255E5"/>
    <w:rsid w:val="00525635"/>
    <w:rsid w:val="0052619E"/>
    <w:rsid w:val="005261FD"/>
    <w:rsid w:val="005262CE"/>
    <w:rsid w:val="005267D3"/>
    <w:rsid w:val="00526B7F"/>
    <w:rsid w:val="005272C1"/>
    <w:rsid w:val="00527393"/>
    <w:rsid w:val="0052783E"/>
    <w:rsid w:val="005300E8"/>
    <w:rsid w:val="005308A3"/>
    <w:rsid w:val="0053092E"/>
    <w:rsid w:val="005309B4"/>
    <w:rsid w:val="00530A70"/>
    <w:rsid w:val="005313D8"/>
    <w:rsid w:val="005314CF"/>
    <w:rsid w:val="005316BF"/>
    <w:rsid w:val="0053174E"/>
    <w:rsid w:val="00531BBD"/>
    <w:rsid w:val="005336A7"/>
    <w:rsid w:val="00533A6A"/>
    <w:rsid w:val="00533C8C"/>
    <w:rsid w:val="00533E48"/>
    <w:rsid w:val="00534328"/>
    <w:rsid w:val="0053480A"/>
    <w:rsid w:val="00534B9F"/>
    <w:rsid w:val="00535AA6"/>
    <w:rsid w:val="00536225"/>
    <w:rsid w:val="0053639F"/>
    <w:rsid w:val="00536572"/>
    <w:rsid w:val="00537672"/>
    <w:rsid w:val="0053777E"/>
    <w:rsid w:val="005377C3"/>
    <w:rsid w:val="00537D8E"/>
    <w:rsid w:val="00540041"/>
    <w:rsid w:val="0054031E"/>
    <w:rsid w:val="0054044E"/>
    <w:rsid w:val="0054099B"/>
    <w:rsid w:val="00540B55"/>
    <w:rsid w:val="00540D68"/>
    <w:rsid w:val="00541048"/>
    <w:rsid w:val="00541213"/>
    <w:rsid w:val="0054165C"/>
    <w:rsid w:val="0054176A"/>
    <w:rsid w:val="00541910"/>
    <w:rsid w:val="00541923"/>
    <w:rsid w:val="0054209A"/>
    <w:rsid w:val="005422CA"/>
    <w:rsid w:val="0054240A"/>
    <w:rsid w:val="005425E9"/>
    <w:rsid w:val="00542686"/>
    <w:rsid w:val="0054278A"/>
    <w:rsid w:val="0054295B"/>
    <w:rsid w:val="00542E4B"/>
    <w:rsid w:val="005430C6"/>
    <w:rsid w:val="0054334E"/>
    <w:rsid w:val="0054349A"/>
    <w:rsid w:val="005434F7"/>
    <w:rsid w:val="00543582"/>
    <w:rsid w:val="00543912"/>
    <w:rsid w:val="00543A0E"/>
    <w:rsid w:val="00543AF6"/>
    <w:rsid w:val="00544338"/>
    <w:rsid w:val="00544594"/>
    <w:rsid w:val="00544FE4"/>
    <w:rsid w:val="005450F9"/>
    <w:rsid w:val="00545B97"/>
    <w:rsid w:val="0054605B"/>
    <w:rsid w:val="005463B0"/>
    <w:rsid w:val="00546590"/>
    <w:rsid w:val="00546CAC"/>
    <w:rsid w:val="00546EE6"/>
    <w:rsid w:val="00546FAF"/>
    <w:rsid w:val="0054706B"/>
    <w:rsid w:val="0054712A"/>
    <w:rsid w:val="00547394"/>
    <w:rsid w:val="00547FA7"/>
    <w:rsid w:val="00547FF7"/>
    <w:rsid w:val="005502C3"/>
    <w:rsid w:val="00550994"/>
    <w:rsid w:val="00550C8B"/>
    <w:rsid w:val="00550EAB"/>
    <w:rsid w:val="00550ED2"/>
    <w:rsid w:val="00550EE1"/>
    <w:rsid w:val="0055102F"/>
    <w:rsid w:val="0055144C"/>
    <w:rsid w:val="00552075"/>
    <w:rsid w:val="00552758"/>
    <w:rsid w:val="005528F4"/>
    <w:rsid w:val="005531F6"/>
    <w:rsid w:val="005536FD"/>
    <w:rsid w:val="00553C7A"/>
    <w:rsid w:val="00554039"/>
    <w:rsid w:val="00554A36"/>
    <w:rsid w:val="00554C02"/>
    <w:rsid w:val="00554F18"/>
    <w:rsid w:val="0055521D"/>
    <w:rsid w:val="005552B8"/>
    <w:rsid w:val="00555B17"/>
    <w:rsid w:val="00556944"/>
    <w:rsid w:val="0055702C"/>
    <w:rsid w:val="00560414"/>
    <w:rsid w:val="00560BA5"/>
    <w:rsid w:val="00560CDB"/>
    <w:rsid w:val="00560F1E"/>
    <w:rsid w:val="00561336"/>
    <w:rsid w:val="00561FAB"/>
    <w:rsid w:val="00562165"/>
    <w:rsid w:val="005621C3"/>
    <w:rsid w:val="0056275F"/>
    <w:rsid w:val="00562C90"/>
    <w:rsid w:val="0056330F"/>
    <w:rsid w:val="005636EE"/>
    <w:rsid w:val="0056378E"/>
    <w:rsid w:val="005638C8"/>
    <w:rsid w:val="00563AC8"/>
    <w:rsid w:val="00563F31"/>
    <w:rsid w:val="005646D3"/>
    <w:rsid w:val="00564B1D"/>
    <w:rsid w:val="00565183"/>
    <w:rsid w:val="0056530A"/>
    <w:rsid w:val="00566769"/>
    <w:rsid w:val="005668B5"/>
    <w:rsid w:val="00566D47"/>
    <w:rsid w:val="00566EEE"/>
    <w:rsid w:val="00566F2B"/>
    <w:rsid w:val="005671BF"/>
    <w:rsid w:val="00570432"/>
    <w:rsid w:val="00570864"/>
    <w:rsid w:val="00570D0F"/>
    <w:rsid w:val="00570E35"/>
    <w:rsid w:val="00571121"/>
    <w:rsid w:val="005711C9"/>
    <w:rsid w:val="0057159D"/>
    <w:rsid w:val="005716B6"/>
    <w:rsid w:val="00572122"/>
    <w:rsid w:val="005721EB"/>
    <w:rsid w:val="00572354"/>
    <w:rsid w:val="00572465"/>
    <w:rsid w:val="005726B7"/>
    <w:rsid w:val="00572733"/>
    <w:rsid w:val="00572F69"/>
    <w:rsid w:val="00573027"/>
    <w:rsid w:val="00575061"/>
    <w:rsid w:val="005750CF"/>
    <w:rsid w:val="005750F2"/>
    <w:rsid w:val="005753E3"/>
    <w:rsid w:val="005754D4"/>
    <w:rsid w:val="00575FC6"/>
    <w:rsid w:val="005760E9"/>
    <w:rsid w:val="005768AC"/>
    <w:rsid w:val="00576C67"/>
    <w:rsid w:val="00577696"/>
    <w:rsid w:val="005777C8"/>
    <w:rsid w:val="00577D03"/>
    <w:rsid w:val="00577F05"/>
    <w:rsid w:val="0058023B"/>
    <w:rsid w:val="0058038B"/>
    <w:rsid w:val="0058040E"/>
    <w:rsid w:val="0058070E"/>
    <w:rsid w:val="005810EE"/>
    <w:rsid w:val="005811BF"/>
    <w:rsid w:val="005819B1"/>
    <w:rsid w:val="00581A02"/>
    <w:rsid w:val="00581A3C"/>
    <w:rsid w:val="005825C6"/>
    <w:rsid w:val="00582704"/>
    <w:rsid w:val="00582D9E"/>
    <w:rsid w:val="00583AB7"/>
    <w:rsid w:val="00583B0B"/>
    <w:rsid w:val="00583DA1"/>
    <w:rsid w:val="00583EC8"/>
    <w:rsid w:val="005850D9"/>
    <w:rsid w:val="00585130"/>
    <w:rsid w:val="00585336"/>
    <w:rsid w:val="005857F8"/>
    <w:rsid w:val="005858DB"/>
    <w:rsid w:val="00585BAF"/>
    <w:rsid w:val="00586A27"/>
    <w:rsid w:val="00587984"/>
    <w:rsid w:val="00590310"/>
    <w:rsid w:val="00590393"/>
    <w:rsid w:val="00590434"/>
    <w:rsid w:val="0059052F"/>
    <w:rsid w:val="00590949"/>
    <w:rsid w:val="0059186A"/>
    <w:rsid w:val="0059200E"/>
    <w:rsid w:val="0059236B"/>
    <w:rsid w:val="005925FA"/>
    <w:rsid w:val="00592BBB"/>
    <w:rsid w:val="00593B90"/>
    <w:rsid w:val="00593C00"/>
    <w:rsid w:val="00593CF9"/>
    <w:rsid w:val="005946AD"/>
    <w:rsid w:val="005948FF"/>
    <w:rsid w:val="005949F6"/>
    <w:rsid w:val="00594FE9"/>
    <w:rsid w:val="00594FFA"/>
    <w:rsid w:val="005952D0"/>
    <w:rsid w:val="00595D00"/>
    <w:rsid w:val="00596382"/>
    <w:rsid w:val="00596AA0"/>
    <w:rsid w:val="005970B3"/>
    <w:rsid w:val="005978F2"/>
    <w:rsid w:val="005A03D3"/>
    <w:rsid w:val="005A046E"/>
    <w:rsid w:val="005A0BC5"/>
    <w:rsid w:val="005A124C"/>
    <w:rsid w:val="005A155A"/>
    <w:rsid w:val="005A1CD1"/>
    <w:rsid w:val="005A1D82"/>
    <w:rsid w:val="005A25E1"/>
    <w:rsid w:val="005A2A75"/>
    <w:rsid w:val="005A333B"/>
    <w:rsid w:val="005A3A90"/>
    <w:rsid w:val="005A4277"/>
    <w:rsid w:val="005A50FB"/>
    <w:rsid w:val="005A516B"/>
    <w:rsid w:val="005A5251"/>
    <w:rsid w:val="005A5341"/>
    <w:rsid w:val="005A63E6"/>
    <w:rsid w:val="005A67E0"/>
    <w:rsid w:val="005A6C85"/>
    <w:rsid w:val="005A6D9E"/>
    <w:rsid w:val="005A7338"/>
    <w:rsid w:val="005A765F"/>
    <w:rsid w:val="005A76D0"/>
    <w:rsid w:val="005B01AD"/>
    <w:rsid w:val="005B03C2"/>
    <w:rsid w:val="005B03DD"/>
    <w:rsid w:val="005B04A3"/>
    <w:rsid w:val="005B0D59"/>
    <w:rsid w:val="005B128D"/>
    <w:rsid w:val="005B25EE"/>
    <w:rsid w:val="005B2813"/>
    <w:rsid w:val="005B3599"/>
    <w:rsid w:val="005B4BC0"/>
    <w:rsid w:val="005B4CA0"/>
    <w:rsid w:val="005B4D23"/>
    <w:rsid w:val="005B52AF"/>
    <w:rsid w:val="005B5444"/>
    <w:rsid w:val="005B579C"/>
    <w:rsid w:val="005B5FB5"/>
    <w:rsid w:val="005B6599"/>
    <w:rsid w:val="005B769B"/>
    <w:rsid w:val="005B787F"/>
    <w:rsid w:val="005C0810"/>
    <w:rsid w:val="005C0CE4"/>
    <w:rsid w:val="005C1474"/>
    <w:rsid w:val="005C1EBD"/>
    <w:rsid w:val="005C27C0"/>
    <w:rsid w:val="005C2F6A"/>
    <w:rsid w:val="005C3870"/>
    <w:rsid w:val="005C4161"/>
    <w:rsid w:val="005C4446"/>
    <w:rsid w:val="005C4723"/>
    <w:rsid w:val="005C49D0"/>
    <w:rsid w:val="005C4B9B"/>
    <w:rsid w:val="005C4C38"/>
    <w:rsid w:val="005C5829"/>
    <w:rsid w:val="005C5884"/>
    <w:rsid w:val="005C5931"/>
    <w:rsid w:val="005C594B"/>
    <w:rsid w:val="005C688A"/>
    <w:rsid w:val="005C7028"/>
    <w:rsid w:val="005C7625"/>
    <w:rsid w:val="005C7BAA"/>
    <w:rsid w:val="005D0803"/>
    <w:rsid w:val="005D0A3E"/>
    <w:rsid w:val="005D0CED"/>
    <w:rsid w:val="005D1199"/>
    <w:rsid w:val="005D1425"/>
    <w:rsid w:val="005D156D"/>
    <w:rsid w:val="005D1AA5"/>
    <w:rsid w:val="005D201B"/>
    <w:rsid w:val="005D2279"/>
    <w:rsid w:val="005D2519"/>
    <w:rsid w:val="005D25C6"/>
    <w:rsid w:val="005D279B"/>
    <w:rsid w:val="005D2F91"/>
    <w:rsid w:val="005D3258"/>
    <w:rsid w:val="005D381B"/>
    <w:rsid w:val="005D402E"/>
    <w:rsid w:val="005D42D8"/>
    <w:rsid w:val="005D4A44"/>
    <w:rsid w:val="005D4DFA"/>
    <w:rsid w:val="005D5E3B"/>
    <w:rsid w:val="005D6746"/>
    <w:rsid w:val="005D74B9"/>
    <w:rsid w:val="005D77B3"/>
    <w:rsid w:val="005E01D6"/>
    <w:rsid w:val="005E02FB"/>
    <w:rsid w:val="005E047B"/>
    <w:rsid w:val="005E0715"/>
    <w:rsid w:val="005E08BB"/>
    <w:rsid w:val="005E1477"/>
    <w:rsid w:val="005E1820"/>
    <w:rsid w:val="005E1A6A"/>
    <w:rsid w:val="005E211F"/>
    <w:rsid w:val="005E2E5F"/>
    <w:rsid w:val="005E2FE9"/>
    <w:rsid w:val="005E328B"/>
    <w:rsid w:val="005E33D2"/>
    <w:rsid w:val="005E3425"/>
    <w:rsid w:val="005E34DD"/>
    <w:rsid w:val="005E3895"/>
    <w:rsid w:val="005E3E8E"/>
    <w:rsid w:val="005E4011"/>
    <w:rsid w:val="005E410F"/>
    <w:rsid w:val="005E4AEF"/>
    <w:rsid w:val="005E5B18"/>
    <w:rsid w:val="005E5CA6"/>
    <w:rsid w:val="005E5FB1"/>
    <w:rsid w:val="005E616A"/>
    <w:rsid w:val="005E6874"/>
    <w:rsid w:val="005E68B1"/>
    <w:rsid w:val="005E7477"/>
    <w:rsid w:val="005E7C6E"/>
    <w:rsid w:val="005E7CA1"/>
    <w:rsid w:val="005F052C"/>
    <w:rsid w:val="005F084E"/>
    <w:rsid w:val="005F0A0E"/>
    <w:rsid w:val="005F11B0"/>
    <w:rsid w:val="005F1761"/>
    <w:rsid w:val="005F19A5"/>
    <w:rsid w:val="005F19EF"/>
    <w:rsid w:val="005F1EC9"/>
    <w:rsid w:val="005F2207"/>
    <w:rsid w:val="005F278B"/>
    <w:rsid w:val="005F2D0C"/>
    <w:rsid w:val="005F2ECD"/>
    <w:rsid w:val="005F3166"/>
    <w:rsid w:val="005F3263"/>
    <w:rsid w:val="005F3FA4"/>
    <w:rsid w:val="005F4106"/>
    <w:rsid w:val="005F42A0"/>
    <w:rsid w:val="005F4421"/>
    <w:rsid w:val="005F60EC"/>
    <w:rsid w:val="005F6152"/>
    <w:rsid w:val="005F7770"/>
    <w:rsid w:val="005F7ABA"/>
    <w:rsid w:val="00600487"/>
    <w:rsid w:val="006005EA"/>
    <w:rsid w:val="006006AD"/>
    <w:rsid w:val="00600A3B"/>
    <w:rsid w:val="0060178D"/>
    <w:rsid w:val="006024A2"/>
    <w:rsid w:val="006025C3"/>
    <w:rsid w:val="00602F71"/>
    <w:rsid w:val="006033CC"/>
    <w:rsid w:val="0060374D"/>
    <w:rsid w:val="0060378E"/>
    <w:rsid w:val="006040BC"/>
    <w:rsid w:val="0060572A"/>
    <w:rsid w:val="00605755"/>
    <w:rsid w:val="0060586F"/>
    <w:rsid w:val="00605D6C"/>
    <w:rsid w:val="00605FBC"/>
    <w:rsid w:val="00606164"/>
    <w:rsid w:val="00606CD6"/>
    <w:rsid w:val="006078A5"/>
    <w:rsid w:val="00607992"/>
    <w:rsid w:val="00607C3E"/>
    <w:rsid w:val="00610AC3"/>
    <w:rsid w:val="00610C73"/>
    <w:rsid w:val="00610E9C"/>
    <w:rsid w:val="006112DE"/>
    <w:rsid w:val="006113B5"/>
    <w:rsid w:val="0061241C"/>
    <w:rsid w:val="006127C4"/>
    <w:rsid w:val="00612911"/>
    <w:rsid w:val="00612B07"/>
    <w:rsid w:val="00612C57"/>
    <w:rsid w:val="00612DB1"/>
    <w:rsid w:val="00613401"/>
    <w:rsid w:val="006137AF"/>
    <w:rsid w:val="00613966"/>
    <w:rsid w:val="00613E2E"/>
    <w:rsid w:val="00613F25"/>
    <w:rsid w:val="00613F99"/>
    <w:rsid w:val="006141F6"/>
    <w:rsid w:val="00614267"/>
    <w:rsid w:val="00614425"/>
    <w:rsid w:val="00614840"/>
    <w:rsid w:val="00615106"/>
    <w:rsid w:val="006154F7"/>
    <w:rsid w:val="0061572C"/>
    <w:rsid w:val="006158C7"/>
    <w:rsid w:val="00615C66"/>
    <w:rsid w:val="0061649E"/>
    <w:rsid w:val="0061656E"/>
    <w:rsid w:val="0062004B"/>
    <w:rsid w:val="0062020E"/>
    <w:rsid w:val="006208BB"/>
    <w:rsid w:val="00620D96"/>
    <w:rsid w:val="006212AA"/>
    <w:rsid w:val="00621424"/>
    <w:rsid w:val="006218E7"/>
    <w:rsid w:val="00621929"/>
    <w:rsid w:val="0062268F"/>
    <w:rsid w:val="006229F9"/>
    <w:rsid w:val="00622E7C"/>
    <w:rsid w:val="00623B4E"/>
    <w:rsid w:val="00623D6A"/>
    <w:rsid w:val="00624071"/>
    <w:rsid w:val="00624246"/>
    <w:rsid w:val="006246D9"/>
    <w:rsid w:val="006246EF"/>
    <w:rsid w:val="006247A7"/>
    <w:rsid w:val="00624BB5"/>
    <w:rsid w:val="006253EC"/>
    <w:rsid w:val="006259CF"/>
    <w:rsid w:val="00625CB9"/>
    <w:rsid w:val="00625DF9"/>
    <w:rsid w:val="0062632D"/>
    <w:rsid w:val="00626477"/>
    <w:rsid w:val="006267B7"/>
    <w:rsid w:val="006268CA"/>
    <w:rsid w:val="00626FA6"/>
    <w:rsid w:val="00627893"/>
    <w:rsid w:val="00627BA8"/>
    <w:rsid w:val="006302F0"/>
    <w:rsid w:val="006304A5"/>
    <w:rsid w:val="006304ED"/>
    <w:rsid w:val="00630A06"/>
    <w:rsid w:val="00630C1C"/>
    <w:rsid w:val="00631167"/>
    <w:rsid w:val="00631347"/>
    <w:rsid w:val="006313A4"/>
    <w:rsid w:val="0063162B"/>
    <w:rsid w:val="0063227F"/>
    <w:rsid w:val="006325D7"/>
    <w:rsid w:val="0063278B"/>
    <w:rsid w:val="0063284E"/>
    <w:rsid w:val="00632B28"/>
    <w:rsid w:val="00632CD5"/>
    <w:rsid w:val="00632D20"/>
    <w:rsid w:val="0063347E"/>
    <w:rsid w:val="0063387F"/>
    <w:rsid w:val="0063395E"/>
    <w:rsid w:val="00633AD5"/>
    <w:rsid w:val="00633B77"/>
    <w:rsid w:val="00633BDF"/>
    <w:rsid w:val="00633F4F"/>
    <w:rsid w:val="00634098"/>
    <w:rsid w:val="006341E1"/>
    <w:rsid w:val="0063452D"/>
    <w:rsid w:val="0063458D"/>
    <w:rsid w:val="00634DA6"/>
    <w:rsid w:val="00635BE0"/>
    <w:rsid w:val="00635D2E"/>
    <w:rsid w:val="00635E4F"/>
    <w:rsid w:val="006361F2"/>
    <w:rsid w:val="00636389"/>
    <w:rsid w:val="00636656"/>
    <w:rsid w:val="00636AC4"/>
    <w:rsid w:val="00636B70"/>
    <w:rsid w:val="00636E18"/>
    <w:rsid w:val="00636FF4"/>
    <w:rsid w:val="00637139"/>
    <w:rsid w:val="006377C2"/>
    <w:rsid w:val="0063794A"/>
    <w:rsid w:val="00637A5B"/>
    <w:rsid w:val="00637E93"/>
    <w:rsid w:val="00637EAC"/>
    <w:rsid w:val="006402C8"/>
    <w:rsid w:val="0064069C"/>
    <w:rsid w:val="0064081B"/>
    <w:rsid w:val="00640B42"/>
    <w:rsid w:val="00641053"/>
    <w:rsid w:val="00641A26"/>
    <w:rsid w:val="00641AC6"/>
    <w:rsid w:val="00641C00"/>
    <w:rsid w:val="00641ED0"/>
    <w:rsid w:val="00642116"/>
    <w:rsid w:val="00642179"/>
    <w:rsid w:val="006425D7"/>
    <w:rsid w:val="00642945"/>
    <w:rsid w:val="00642954"/>
    <w:rsid w:val="00642D23"/>
    <w:rsid w:val="006436AF"/>
    <w:rsid w:val="0064384F"/>
    <w:rsid w:val="00643BFB"/>
    <w:rsid w:val="00643F68"/>
    <w:rsid w:val="0064437C"/>
    <w:rsid w:val="006444C5"/>
    <w:rsid w:val="00644763"/>
    <w:rsid w:val="00644F03"/>
    <w:rsid w:val="00644F8A"/>
    <w:rsid w:val="00645410"/>
    <w:rsid w:val="00645AA5"/>
    <w:rsid w:val="006464B5"/>
    <w:rsid w:val="006465BC"/>
    <w:rsid w:val="00646C0A"/>
    <w:rsid w:val="00646CB4"/>
    <w:rsid w:val="00647059"/>
    <w:rsid w:val="006476ED"/>
    <w:rsid w:val="00647C27"/>
    <w:rsid w:val="00647E58"/>
    <w:rsid w:val="006505E5"/>
    <w:rsid w:val="00650CF1"/>
    <w:rsid w:val="00651542"/>
    <w:rsid w:val="0065164D"/>
    <w:rsid w:val="00651680"/>
    <w:rsid w:val="006518C7"/>
    <w:rsid w:val="00651D00"/>
    <w:rsid w:val="0065202D"/>
    <w:rsid w:val="006523A2"/>
    <w:rsid w:val="006525BF"/>
    <w:rsid w:val="00652C8D"/>
    <w:rsid w:val="00652D5F"/>
    <w:rsid w:val="00653702"/>
    <w:rsid w:val="00653826"/>
    <w:rsid w:val="00653FD9"/>
    <w:rsid w:val="006540CF"/>
    <w:rsid w:val="0065434D"/>
    <w:rsid w:val="00654743"/>
    <w:rsid w:val="00654888"/>
    <w:rsid w:val="006548C5"/>
    <w:rsid w:val="00655128"/>
    <w:rsid w:val="00655260"/>
    <w:rsid w:val="00655692"/>
    <w:rsid w:val="00655705"/>
    <w:rsid w:val="00655A91"/>
    <w:rsid w:val="00655AF1"/>
    <w:rsid w:val="00655EDA"/>
    <w:rsid w:val="00655F68"/>
    <w:rsid w:val="0065656F"/>
    <w:rsid w:val="00656676"/>
    <w:rsid w:val="00656B3C"/>
    <w:rsid w:val="00656C70"/>
    <w:rsid w:val="00656D53"/>
    <w:rsid w:val="006600E5"/>
    <w:rsid w:val="0066043D"/>
    <w:rsid w:val="00660A12"/>
    <w:rsid w:val="00660E2B"/>
    <w:rsid w:val="006622B1"/>
    <w:rsid w:val="00662319"/>
    <w:rsid w:val="00662509"/>
    <w:rsid w:val="006625B8"/>
    <w:rsid w:val="00662785"/>
    <w:rsid w:val="00662A3B"/>
    <w:rsid w:val="00662D14"/>
    <w:rsid w:val="00662D9B"/>
    <w:rsid w:val="00662F5C"/>
    <w:rsid w:val="006642B0"/>
    <w:rsid w:val="00664724"/>
    <w:rsid w:val="00664902"/>
    <w:rsid w:val="00664BD0"/>
    <w:rsid w:val="00664BF9"/>
    <w:rsid w:val="00664FC6"/>
    <w:rsid w:val="006654EC"/>
    <w:rsid w:val="006657F8"/>
    <w:rsid w:val="006659E6"/>
    <w:rsid w:val="00665A1B"/>
    <w:rsid w:val="00666473"/>
    <w:rsid w:val="00666F25"/>
    <w:rsid w:val="006670B3"/>
    <w:rsid w:val="00667265"/>
    <w:rsid w:val="006675D5"/>
    <w:rsid w:val="00667B80"/>
    <w:rsid w:val="00667F2D"/>
    <w:rsid w:val="00667F91"/>
    <w:rsid w:val="00670522"/>
    <w:rsid w:val="00670551"/>
    <w:rsid w:val="006707BD"/>
    <w:rsid w:val="006708E0"/>
    <w:rsid w:val="00670B10"/>
    <w:rsid w:val="0067110B"/>
    <w:rsid w:val="0067138C"/>
    <w:rsid w:val="006717D5"/>
    <w:rsid w:val="00671844"/>
    <w:rsid w:val="00671BA7"/>
    <w:rsid w:val="00671FAB"/>
    <w:rsid w:val="00672AB1"/>
    <w:rsid w:val="00672FFF"/>
    <w:rsid w:val="006731D0"/>
    <w:rsid w:val="00673A47"/>
    <w:rsid w:val="00674704"/>
    <w:rsid w:val="006747ED"/>
    <w:rsid w:val="0067495A"/>
    <w:rsid w:val="00675089"/>
    <w:rsid w:val="0067512C"/>
    <w:rsid w:val="00675270"/>
    <w:rsid w:val="00675383"/>
    <w:rsid w:val="00675933"/>
    <w:rsid w:val="00675BC2"/>
    <w:rsid w:val="00675DF5"/>
    <w:rsid w:val="00676330"/>
    <w:rsid w:val="00676337"/>
    <w:rsid w:val="00676A05"/>
    <w:rsid w:val="00676C3F"/>
    <w:rsid w:val="00676DC2"/>
    <w:rsid w:val="00676FF3"/>
    <w:rsid w:val="00680194"/>
    <w:rsid w:val="00680626"/>
    <w:rsid w:val="006806D9"/>
    <w:rsid w:val="00680F8F"/>
    <w:rsid w:val="0068137B"/>
    <w:rsid w:val="006816A1"/>
    <w:rsid w:val="00681974"/>
    <w:rsid w:val="00681EA0"/>
    <w:rsid w:val="00681F2F"/>
    <w:rsid w:val="00682E78"/>
    <w:rsid w:val="006831B6"/>
    <w:rsid w:val="00683D01"/>
    <w:rsid w:val="006841DA"/>
    <w:rsid w:val="006843AC"/>
    <w:rsid w:val="00684815"/>
    <w:rsid w:val="00684863"/>
    <w:rsid w:val="006848C7"/>
    <w:rsid w:val="00684D99"/>
    <w:rsid w:val="00685377"/>
    <w:rsid w:val="00685C9B"/>
    <w:rsid w:val="00685EDE"/>
    <w:rsid w:val="006861D6"/>
    <w:rsid w:val="006862AB"/>
    <w:rsid w:val="00686C7F"/>
    <w:rsid w:val="00686E03"/>
    <w:rsid w:val="00687504"/>
    <w:rsid w:val="00687AF6"/>
    <w:rsid w:val="00687FA0"/>
    <w:rsid w:val="0069021B"/>
    <w:rsid w:val="006904A5"/>
    <w:rsid w:val="006905DE"/>
    <w:rsid w:val="00690CCE"/>
    <w:rsid w:val="00690E42"/>
    <w:rsid w:val="0069144D"/>
    <w:rsid w:val="00691826"/>
    <w:rsid w:val="006918BD"/>
    <w:rsid w:val="00691E5C"/>
    <w:rsid w:val="00692524"/>
    <w:rsid w:val="006929AA"/>
    <w:rsid w:val="00692C16"/>
    <w:rsid w:val="00693241"/>
    <w:rsid w:val="006932FC"/>
    <w:rsid w:val="00693575"/>
    <w:rsid w:val="0069364B"/>
    <w:rsid w:val="00693705"/>
    <w:rsid w:val="00693CEE"/>
    <w:rsid w:val="00693F42"/>
    <w:rsid w:val="00694370"/>
    <w:rsid w:val="006943A5"/>
    <w:rsid w:val="006944F2"/>
    <w:rsid w:val="006949FF"/>
    <w:rsid w:val="0069533D"/>
    <w:rsid w:val="00695717"/>
    <w:rsid w:val="00695CE1"/>
    <w:rsid w:val="00696246"/>
    <w:rsid w:val="006963C3"/>
    <w:rsid w:val="0069663A"/>
    <w:rsid w:val="006967A5"/>
    <w:rsid w:val="00696CE9"/>
    <w:rsid w:val="0069710F"/>
    <w:rsid w:val="006972FC"/>
    <w:rsid w:val="00697EC6"/>
    <w:rsid w:val="00697FB1"/>
    <w:rsid w:val="006A07D0"/>
    <w:rsid w:val="006A12F0"/>
    <w:rsid w:val="006A2259"/>
    <w:rsid w:val="006A2DD1"/>
    <w:rsid w:val="006A2F23"/>
    <w:rsid w:val="006A2F66"/>
    <w:rsid w:val="006A3683"/>
    <w:rsid w:val="006A3979"/>
    <w:rsid w:val="006A3CE0"/>
    <w:rsid w:val="006A3EC1"/>
    <w:rsid w:val="006A4B63"/>
    <w:rsid w:val="006A4ED2"/>
    <w:rsid w:val="006A5364"/>
    <w:rsid w:val="006A588E"/>
    <w:rsid w:val="006A59F9"/>
    <w:rsid w:val="006A5A17"/>
    <w:rsid w:val="006A64DB"/>
    <w:rsid w:val="006A6AAC"/>
    <w:rsid w:val="006A6D98"/>
    <w:rsid w:val="006A750F"/>
    <w:rsid w:val="006A78BC"/>
    <w:rsid w:val="006A7A96"/>
    <w:rsid w:val="006A7B33"/>
    <w:rsid w:val="006B0432"/>
    <w:rsid w:val="006B04F3"/>
    <w:rsid w:val="006B05E6"/>
    <w:rsid w:val="006B06BB"/>
    <w:rsid w:val="006B0703"/>
    <w:rsid w:val="006B0982"/>
    <w:rsid w:val="006B0FDA"/>
    <w:rsid w:val="006B10BD"/>
    <w:rsid w:val="006B1295"/>
    <w:rsid w:val="006B1581"/>
    <w:rsid w:val="006B1759"/>
    <w:rsid w:val="006B17B8"/>
    <w:rsid w:val="006B18A7"/>
    <w:rsid w:val="006B1A1D"/>
    <w:rsid w:val="006B1AE7"/>
    <w:rsid w:val="006B1B2A"/>
    <w:rsid w:val="006B20E2"/>
    <w:rsid w:val="006B28C9"/>
    <w:rsid w:val="006B2B61"/>
    <w:rsid w:val="006B2E15"/>
    <w:rsid w:val="006B3369"/>
    <w:rsid w:val="006B392F"/>
    <w:rsid w:val="006B44A7"/>
    <w:rsid w:val="006B4800"/>
    <w:rsid w:val="006B4812"/>
    <w:rsid w:val="006B505F"/>
    <w:rsid w:val="006B577C"/>
    <w:rsid w:val="006B57DB"/>
    <w:rsid w:val="006B5B99"/>
    <w:rsid w:val="006B5D51"/>
    <w:rsid w:val="006B67B8"/>
    <w:rsid w:val="006B7168"/>
    <w:rsid w:val="006B7AC9"/>
    <w:rsid w:val="006B7D87"/>
    <w:rsid w:val="006C0EF4"/>
    <w:rsid w:val="006C18AE"/>
    <w:rsid w:val="006C1924"/>
    <w:rsid w:val="006C2023"/>
    <w:rsid w:val="006C2436"/>
    <w:rsid w:val="006C2685"/>
    <w:rsid w:val="006C2B39"/>
    <w:rsid w:val="006C2CCA"/>
    <w:rsid w:val="006C2CCB"/>
    <w:rsid w:val="006C2EBB"/>
    <w:rsid w:val="006C2FB5"/>
    <w:rsid w:val="006C34C8"/>
    <w:rsid w:val="006C3D59"/>
    <w:rsid w:val="006C3DD8"/>
    <w:rsid w:val="006C3E45"/>
    <w:rsid w:val="006C40AF"/>
    <w:rsid w:val="006C42EE"/>
    <w:rsid w:val="006C42FA"/>
    <w:rsid w:val="006C4510"/>
    <w:rsid w:val="006C49D4"/>
    <w:rsid w:val="006C4C19"/>
    <w:rsid w:val="006C558A"/>
    <w:rsid w:val="006C55D1"/>
    <w:rsid w:val="006C5D30"/>
    <w:rsid w:val="006C66DB"/>
    <w:rsid w:val="006C6B4E"/>
    <w:rsid w:val="006C70ED"/>
    <w:rsid w:val="006C71F1"/>
    <w:rsid w:val="006C75CC"/>
    <w:rsid w:val="006C7AC2"/>
    <w:rsid w:val="006C7CA2"/>
    <w:rsid w:val="006D0DA6"/>
    <w:rsid w:val="006D1351"/>
    <w:rsid w:val="006D1CF7"/>
    <w:rsid w:val="006D1F6B"/>
    <w:rsid w:val="006D2B5B"/>
    <w:rsid w:val="006D2B65"/>
    <w:rsid w:val="006D4057"/>
    <w:rsid w:val="006D4754"/>
    <w:rsid w:val="006D4B1F"/>
    <w:rsid w:val="006D4D45"/>
    <w:rsid w:val="006D4DBD"/>
    <w:rsid w:val="006D5311"/>
    <w:rsid w:val="006D536A"/>
    <w:rsid w:val="006D56ED"/>
    <w:rsid w:val="006D5E0D"/>
    <w:rsid w:val="006D5E25"/>
    <w:rsid w:val="006D653B"/>
    <w:rsid w:val="006D6970"/>
    <w:rsid w:val="006D6BEE"/>
    <w:rsid w:val="006D6CF8"/>
    <w:rsid w:val="006D7726"/>
    <w:rsid w:val="006D77CB"/>
    <w:rsid w:val="006D7AF0"/>
    <w:rsid w:val="006D7E2B"/>
    <w:rsid w:val="006D7E69"/>
    <w:rsid w:val="006E0216"/>
    <w:rsid w:val="006E027F"/>
    <w:rsid w:val="006E042C"/>
    <w:rsid w:val="006E0E13"/>
    <w:rsid w:val="006E14EA"/>
    <w:rsid w:val="006E1D2B"/>
    <w:rsid w:val="006E1FA8"/>
    <w:rsid w:val="006E2226"/>
    <w:rsid w:val="006E2A6E"/>
    <w:rsid w:val="006E2D99"/>
    <w:rsid w:val="006E3405"/>
    <w:rsid w:val="006E3C18"/>
    <w:rsid w:val="006E3C7E"/>
    <w:rsid w:val="006E40FD"/>
    <w:rsid w:val="006E4384"/>
    <w:rsid w:val="006E47A9"/>
    <w:rsid w:val="006E4926"/>
    <w:rsid w:val="006E4998"/>
    <w:rsid w:val="006E4EFA"/>
    <w:rsid w:val="006E52CF"/>
    <w:rsid w:val="006E5741"/>
    <w:rsid w:val="006E6532"/>
    <w:rsid w:val="006E6776"/>
    <w:rsid w:val="006E6D1F"/>
    <w:rsid w:val="006E7074"/>
    <w:rsid w:val="006E7555"/>
    <w:rsid w:val="006E76D9"/>
    <w:rsid w:val="006E7AF2"/>
    <w:rsid w:val="006E7C6C"/>
    <w:rsid w:val="006E7D87"/>
    <w:rsid w:val="006F0524"/>
    <w:rsid w:val="006F08BF"/>
    <w:rsid w:val="006F0CF6"/>
    <w:rsid w:val="006F14BF"/>
    <w:rsid w:val="006F15F6"/>
    <w:rsid w:val="006F172F"/>
    <w:rsid w:val="006F17AC"/>
    <w:rsid w:val="006F1E93"/>
    <w:rsid w:val="006F226E"/>
    <w:rsid w:val="006F2991"/>
    <w:rsid w:val="006F2E9E"/>
    <w:rsid w:val="006F34E5"/>
    <w:rsid w:val="006F35D7"/>
    <w:rsid w:val="006F3E83"/>
    <w:rsid w:val="006F3F41"/>
    <w:rsid w:val="006F412E"/>
    <w:rsid w:val="006F4B60"/>
    <w:rsid w:val="006F4E05"/>
    <w:rsid w:val="006F4F06"/>
    <w:rsid w:val="006F4FA4"/>
    <w:rsid w:val="006F561B"/>
    <w:rsid w:val="006F63B8"/>
    <w:rsid w:val="006F6E51"/>
    <w:rsid w:val="006F7822"/>
    <w:rsid w:val="006F7BB8"/>
    <w:rsid w:val="006F7CBD"/>
    <w:rsid w:val="006F7D3A"/>
    <w:rsid w:val="0070041B"/>
    <w:rsid w:val="007009C3"/>
    <w:rsid w:val="00701455"/>
    <w:rsid w:val="007025F7"/>
    <w:rsid w:val="00702908"/>
    <w:rsid w:val="00702CE3"/>
    <w:rsid w:val="007031D1"/>
    <w:rsid w:val="0070393B"/>
    <w:rsid w:val="00703A47"/>
    <w:rsid w:val="00703E30"/>
    <w:rsid w:val="00703E63"/>
    <w:rsid w:val="0070487F"/>
    <w:rsid w:val="00704B0C"/>
    <w:rsid w:val="00705067"/>
    <w:rsid w:val="007058E3"/>
    <w:rsid w:val="00705C33"/>
    <w:rsid w:val="00705F96"/>
    <w:rsid w:val="00706412"/>
    <w:rsid w:val="00707079"/>
    <w:rsid w:val="0070723F"/>
    <w:rsid w:val="00707730"/>
    <w:rsid w:val="00707A19"/>
    <w:rsid w:val="00707CD5"/>
    <w:rsid w:val="00707DD3"/>
    <w:rsid w:val="00707DD9"/>
    <w:rsid w:val="007108B5"/>
    <w:rsid w:val="00710917"/>
    <w:rsid w:val="0071092F"/>
    <w:rsid w:val="00710B0B"/>
    <w:rsid w:val="00711591"/>
    <w:rsid w:val="0071187A"/>
    <w:rsid w:val="00711A77"/>
    <w:rsid w:val="00712182"/>
    <w:rsid w:val="007122FA"/>
    <w:rsid w:val="00712820"/>
    <w:rsid w:val="00712995"/>
    <w:rsid w:val="00713070"/>
    <w:rsid w:val="0071368A"/>
    <w:rsid w:val="00713B28"/>
    <w:rsid w:val="00713BCA"/>
    <w:rsid w:val="00713C3F"/>
    <w:rsid w:val="00713E69"/>
    <w:rsid w:val="00713F61"/>
    <w:rsid w:val="007140FC"/>
    <w:rsid w:val="007143DA"/>
    <w:rsid w:val="0071495F"/>
    <w:rsid w:val="00714A7C"/>
    <w:rsid w:val="00714F6B"/>
    <w:rsid w:val="0071538F"/>
    <w:rsid w:val="00715940"/>
    <w:rsid w:val="0071634A"/>
    <w:rsid w:val="00716392"/>
    <w:rsid w:val="0071639E"/>
    <w:rsid w:val="007165E3"/>
    <w:rsid w:val="007166D8"/>
    <w:rsid w:val="0071687C"/>
    <w:rsid w:val="00716984"/>
    <w:rsid w:val="00716B00"/>
    <w:rsid w:val="0071729D"/>
    <w:rsid w:val="007177CD"/>
    <w:rsid w:val="0071798B"/>
    <w:rsid w:val="00717FCD"/>
    <w:rsid w:val="007202E0"/>
    <w:rsid w:val="0072088D"/>
    <w:rsid w:val="0072089D"/>
    <w:rsid w:val="007218A1"/>
    <w:rsid w:val="00721BE1"/>
    <w:rsid w:val="00721C5C"/>
    <w:rsid w:val="00721F27"/>
    <w:rsid w:val="007220FE"/>
    <w:rsid w:val="0072239A"/>
    <w:rsid w:val="007226A4"/>
    <w:rsid w:val="00722BC3"/>
    <w:rsid w:val="00723877"/>
    <w:rsid w:val="007244CC"/>
    <w:rsid w:val="00724F79"/>
    <w:rsid w:val="0072530C"/>
    <w:rsid w:val="00725369"/>
    <w:rsid w:val="007256F6"/>
    <w:rsid w:val="00725988"/>
    <w:rsid w:val="00725A55"/>
    <w:rsid w:val="00725BA7"/>
    <w:rsid w:val="00725DDE"/>
    <w:rsid w:val="00725FD5"/>
    <w:rsid w:val="0072615C"/>
    <w:rsid w:val="0072622C"/>
    <w:rsid w:val="007264D8"/>
    <w:rsid w:val="007267F1"/>
    <w:rsid w:val="00726B5B"/>
    <w:rsid w:val="00726BBD"/>
    <w:rsid w:val="00727923"/>
    <w:rsid w:val="007302B6"/>
    <w:rsid w:val="00730B66"/>
    <w:rsid w:val="007311CF"/>
    <w:rsid w:val="00731298"/>
    <w:rsid w:val="0073146B"/>
    <w:rsid w:val="0073150E"/>
    <w:rsid w:val="00731531"/>
    <w:rsid w:val="00732033"/>
    <w:rsid w:val="00732282"/>
    <w:rsid w:val="00732875"/>
    <w:rsid w:val="00732E53"/>
    <w:rsid w:val="00733023"/>
    <w:rsid w:val="007333ED"/>
    <w:rsid w:val="007337AA"/>
    <w:rsid w:val="00733E8D"/>
    <w:rsid w:val="007343A4"/>
    <w:rsid w:val="007345F1"/>
    <w:rsid w:val="00734B4C"/>
    <w:rsid w:val="00735011"/>
    <w:rsid w:val="007350D6"/>
    <w:rsid w:val="00735894"/>
    <w:rsid w:val="007358AD"/>
    <w:rsid w:val="007360A1"/>
    <w:rsid w:val="0073645B"/>
    <w:rsid w:val="00736B68"/>
    <w:rsid w:val="00736CF7"/>
    <w:rsid w:val="00737874"/>
    <w:rsid w:val="007402B1"/>
    <w:rsid w:val="00741629"/>
    <w:rsid w:val="00741B23"/>
    <w:rsid w:val="00741E1B"/>
    <w:rsid w:val="00741FFC"/>
    <w:rsid w:val="00742915"/>
    <w:rsid w:val="00742CD6"/>
    <w:rsid w:val="00742F3D"/>
    <w:rsid w:val="007432F0"/>
    <w:rsid w:val="007444FD"/>
    <w:rsid w:val="0074492E"/>
    <w:rsid w:val="00745465"/>
    <w:rsid w:val="00745966"/>
    <w:rsid w:val="007459E0"/>
    <w:rsid w:val="00745D43"/>
    <w:rsid w:val="00745FD4"/>
    <w:rsid w:val="00746755"/>
    <w:rsid w:val="00746C18"/>
    <w:rsid w:val="00746EEA"/>
    <w:rsid w:val="00746EEC"/>
    <w:rsid w:val="0074704F"/>
    <w:rsid w:val="007472DC"/>
    <w:rsid w:val="00747415"/>
    <w:rsid w:val="007478E5"/>
    <w:rsid w:val="00747C27"/>
    <w:rsid w:val="00747E3B"/>
    <w:rsid w:val="007503E7"/>
    <w:rsid w:val="0075048C"/>
    <w:rsid w:val="007505DF"/>
    <w:rsid w:val="00750EA6"/>
    <w:rsid w:val="00750F82"/>
    <w:rsid w:val="0075130F"/>
    <w:rsid w:val="00751323"/>
    <w:rsid w:val="00751368"/>
    <w:rsid w:val="0075157D"/>
    <w:rsid w:val="007515D5"/>
    <w:rsid w:val="00751EC4"/>
    <w:rsid w:val="00752079"/>
    <w:rsid w:val="00752174"/>
    <w:rsid w:val="00752621"/>
    <w:rsid w:val="00752965"/>
    <w:rsid w:val="00752A2F"/>
    <w:rsid w:val="00752BE3"/>
    <w:rsid w:val="00752D92"/>
    <w:rsid w:val="00752DC8"/>
    <w:rsid w:val="00753115"/>
    <w:rsid w:val="00754376"/>
    <w:rsid w:val="00754496"/>
    <w:rsid w:val="0075497A"/>
    <w:rsid w:val="00754BB1"/>
    <w:rsid w:val="007552AF"/>
    <w:rsid w:val="007556D1"/>
    <w:rsid w:val="00756372"/>
    <w:rsid w:val="007564AE"/>
    <w:rsid w:val="00756669"/>
    <w:rsid w:val="007569AF"/>
    <w:rsid w:val="00756BDD"/>
    <w:rsid w:val="00756C84"/>
    <w:rsid w:val="007570D7"/>
    <w:rsid w:val="00757756"/>
    <w:rsid w:val="00757DB7"/>
    <w:rsid w:val="00760B30"/>
    <w:rsid w:val="00760DF7"/>
    <w:rsid w:val="00761596"/>
    <w:rsid w:val="0076177E"/>
    <w:rsid w:val="00761869"/>
    <w:rsid w:val="00761A44"/>
    <w:rsid w:val="00761D6C"/>
    <w:rsid w:val="00761E27"/>
    <w:rsid w:val="00762CE6"/>
    <w:rsid w:val="00762F7B"/>
    <w:rsid w:val="0076369C"/>
    <w:rsid w:val="00764245"/>
    <w:rsid w:val="00764295"/>
    <w:rsid w:val="007646E6"/>
    <w:rsid w:val="0076476F"/>
    <w:rsid w:val="0076560A"/>
    <w:rsid w:val="007663E6"/>
    <w:rsid w:val="007664AF"/>
    <w:rsid w:val="00766E40"/>
    <w:rsid w:val="00767E76"/>
    <w:rsid w:val="00767FFA"/>
    <w:rsid w:val="007705AA"/>
    <w:rsid w:val="0077076C"/>
    <w:rsid w:val="007708C1"/>
    <w:rsid w:val="00770C88"/>
    <w:rsid w:val="00770FA6"/>
    <w:rsid w:val="00771611"/>
    <w:rsid w:val="00771C26"/>
    <w:rsid w:val="00771F4D"/>
    <w:rsid w:val="00772052"/>
    <w:rsid w:val="007727E9"/>
    <w:rsid w:val="00772AA0"/>
    <w:rsid w:val="00772E02"/>
    <w:rsid w:val="00773370"/>
    <w:rsid w:val="007737E8"/>
    <w:rsid w:val="007743B4"/>
    <w:rsid w:val="00774437"/>
    <w:rsid w:val="00774A46"/>
    <w:rsid w:val="00774BBC"/>
    <w:rsid w:val="00774DD0"/>
    <w:rsid w:val="00774DFA"/>
    <w:rsid w:val="007752D4"/>
    <w:rsid w:val="0077597B"/>
    <w:rsid w:val="00776618"/>
    <w:rsid w:val="00776950"/>
    <w:rsid w:val="007772A7"/>
    <w:rsid w:val="007774BB"/>
    <w:rsid w:val="007779CC"/>
    <w:rsid w:val="00777A90"/>
    <w:rsid w:val="00780421"/>
    <w:rsid w:val="007809E1"/>
    <w:rsid w:val="00780B9E"/>
    <w:rsid w:val="007810D2"/>
    <w:rsid w:val="0078112D"/>
    <w:rsid w:val="00781632"/>
    <w:rsid w:val="00781A96"/>
    <w:rsid w:val="007829EF"/>
    <w:rsid w:val="00782C96"/>
    <w:rsid w:val="007835B2"/>
    <w:rsid w:val="00783885"/>
    <w:rsid w:val="0078397F"/>
    <w:rsid w:val="00783FA4"/>
    <w:rsid w:val="00784202"/>
    <w:rsid w:val="007842A3"/>
    <w:rsid w:val="00784FD4"/>
    <w:rsid w:val="007852E0"/>
    <w:rsid w:val="007859E7"/>
    <w:rsid w:val="00785AD1"/>
    <w:rsid w:val="0078634C"/>
    <w:rsid w:val="00786771"/>
    <w:rsid w:val="007869F9"/>
    <w:rsid w:val="00786F40"/>
    <w:rsid w:val="00787514"/>
    <w:rsid w:val="00787628"/>
    <w:rsid w:val="007908FA"/>
    <w:rsid w:val="007908FC"/>
    <w:rsid w:val="00790C0F"/>
    <w:rsid w:val="00790C39"/>
    <w:rsid w:val="00790D3C"/>
    <w:rsid w:val="00790F4B"/>
    <w:rsid w:val="00791C5F"/>
    <w:rsid w:val="0079238A"/>
    <w:rsid w:val="0079279E"/>
    <w:rsid w:val="00792CF2"/>
    <w:rsid w:val="00792F1A"/>
    <w:rsid w:val="00792F52"/>
    <w:rsid w:val="00793267"/>
    <w:rsid w:val="007938CB"/>
    <w:rsid w:val="00793A8D"/>
    <w:rsid w:val="00794774"/>
    <w:rsid w:val="00794D62"/>
    <w:rsid w:val="00795081"/>
    <w:rsid w:val="00795852"/>
    <w:rsid w:val="00795B52"/>
    <w:rsid w:val="007964AB"/>
    <w:rsid w:val="00796D9F"/>
    <w:rsid w:val="00796EDE"/>
    <w:rsid w:val="00797273"/>
    <w:rsid w:val="00797738"/>
    <w:rsid w:val="007A0174"/>
    <w:rsid w:val="007A0453"/>
    <w:rsid w:val="007A22D2"/>
    <w:rsid w:val="007A25EB"/>
    <w:rsid w:val="007A2B85"/>
    <w:rsid w:val="007A2D72"/>
    <w:rsid w:val="007A3905"/>
    <w:rsid w:val="007A3AF0"/>
    <w:rsid w:val="007A3E9E"/>
    <w:rsid w:val="007A3F13"/>
    <w:rsid w:val="007A4328"/>
    <w:rsid w:val="007A4678"/>
    <w:rsid w:val="007A5116"/>
    <w:rsid w:val="007A527F"/>
    <w:rsid w:val="007A546C"/>
    <w:rsid w:val="007A6355"/>
    <w:rsid w:val="007A7349"/>
    <w:rsid w:val="007A7404"/>
    <w:rsid w:val="007A79AE"/>
    <w:rsid w:val="007A79E0"/>
    <w:rsid w:val="007B00AA"/>
    <w:rsid w:val="007B0203"/>
    <w:rsid w:val="007B0A65"/>
    <w:rsid w:val="007B0BD3"/>
    <w:rsid w:val="007B16CC"/>
    <w:rsid w:val="007B185B"/>
    <w:rsid w:val="007B2178"/>
    <w:rsid w:val="007B3BF9"/>
    <w:rsid w:val="007B465A"/>
    <w:rsid w:val="007B48C6"/>
    <w:rsid w:val="007B4932"/>
    <w:rsid w:val="007B4B2F"/>
    <w:rsid w:val="007B4C15"/>
    <w:rsid w:val="007B5506"/>
    <w:rsid w:val="007B5E82"/>
    <w:rsid w:val="007B6842"/>
    <w:rsid w:val="007B69EB"/>
    <w:rsid w:val="007B6A54"/>
    <w:rsid w:val="007B7007"/>
    <w:rsid w:val="007B775A"/>
    <w:rsid w:val="007B7AC0"/>
    <w:rsid w:val="007B7B6F"/>
    <w:rsid w:val="007B7CD4"/>
    <w:rsid w:val="007C065C"/>
    <w:rsid w:val="007C0720"/>
    <w:rsid w:val="007C0EAB"/>
    <w:rsid w:val="007C142A"/>
    <w:rsid w:val="007C17C7"/>
    <w:rsid w:val="007C1C6D"/>
    <w:rsid w:val="007C25F6"/>
    <w:rsid w:val="007C2903"/>
    <w:rsid w:val="007C2938"/>
    <w:rsid w:val="007C29BE"/>
    <w:rsid w:val="007C2CEE"/>
    <w:rsid w:val="007C374A"/>
    <w:rsid w:val="007C3BFE"/>
    <w:rsid w:val="007C3D2F"/>
    <w:rsid w:val="007C461B"/>
    <w:rsid w:val="007C4752"/>
    <w:rsid w:val="007C48D9"/>
    <w:rsid w:val="007C4FA2"/>
    <w:rsid w:val="007C516C"/>
    <w:rsid w:val="007C56B1"/>
    <w:rsid w:val="007C5D82"/>
    <w:rsid w:val="007C5F21"/>
    <w:rsid w:val="007C661D"/>
    <w:rsid w:val="007C7664"/>
    <w:rsid w:val="007D01F0"/>
    <w:rsid w:val="007D08B1"/>
    <w:rsid w:val="007D0D30"/>
    <w:rsid w:val="007D11C3"/>
    <w:rsid w:val="007D131D"/>
    <w:rsid w:val="007D146F"/>
    <w:rsid w:val="007D1AEA"/>
    <w:rsid w:val="007D1E17"/>
    <w:rsid w:val="007D28A5"/>
    <w:rsid w:val="007D28DF"/>
    <w:rsid w:val="007D2CE8"/>
    <w:rsid w:val="007D2D60"/>
    <w:rsid w:val="007D3529"/>
    <w:rsid w:val="007D39C6"/>
    <w:rsid w:val="007D3D34"/>
    <w:rsid w:val="007D4026"/>
    <w:rsid w:val="007D450E"/>
    <w:rsid w:val="007D4DF3"/>
    <w:rsid w:val="007D5455"/>
    <w:rsid w:val="007D55EC"/>
    <w:rsid w:val="007D5834"/>
    <w:rsid w:val="007D58C7"/>
    <w:rsid w:val="007D5A9B"/>
    <w:rsid w:val="007D6C62"/>
    <w:rsid w:val="007D6D03"/>
    <w:rsid w:val="007D7499"/>
    <w:rsid w:val="007D74D5"/>
    <w:rsid w:val="007D76A1"/>
    <w:rsid w:val="007E09A9"/>
    <w:rsid w:val="007E0E33"/>
    <w:rsid w:val="007E0F88"/>
    <w:rsid w:val="007E107E"/>
    <w:rsid w:val="007E10F5"/>
    <w:rsid w:val="007E13F0"/>
    <w:rsid w:val="007E14B7"/>
    <w:rsid w:val="007E169C"/>
    <w:rsid w:val="007E1937"/>
    <w:rsid w:val="007E27D0"/>
    <w:rsid w:val="007E291A"/>
    <w:rsid w:val="007E2AC6"/>
    <w:rsid w:val="007E2AD9"/>
    <w:rsid w:val="007E3064"/>
    <w:rsid w:val="007E3427"/>
    <w:rsid w:val="007E35EB"/>
    <w:rsid w:val="007E3670"/>
    <w:rsid w:val="007E3A82"/>
    <w:rsid w:val="007E4A47"/>
    <w:rsid w:val="007E4BBF"/>
    <w:rsid w:val="007E4DB7"/>
    <w:rsid w:val="007E4EAB"/>
    <w:rsid w:val="007E53FA"/>
    <w:rsid w:val="007E653F"/>
    <w:rsid w:val="007E6FCA"/>
    <w:rsid w:val="007E7047"/>
    <w:rsid w:val="007E7659"/>
    <w:rsid w:val="007E7826"/>
    <w:rsid w:val="007E7BEE"/>
    <w:rsid w:val="007F03B8"/>
    <w:rsid w:val="007F057F"/>
    <w:rsid w:val="007F07E5"/>
    <w:rsid w:val="007F09F4"/>
    <w:rsid w:val="007F0E31"/>
    <w:rsid w:val="007F0EC8"/>
    <w:rsid w:val="007F1710"/>
    <w:rsid w:val="007F1FFE"/>
    <w:rsid w:val="007F250F"/>
    <w:rsid w:val="007F31CB"/>
    <w:rsid w:val="007F39A3"/>
    <w:rsid w:val="007F3E8A"/>
    <w:rsid w:val="007F4143"/>
    <w:rsid w:val="007F4A74"/>
    <w:rsid w:val="007F4B53"/>
    <w:rsid w:val="007F4B8D"/>
    <w:rsid w:val="007F50A0"/>
    <w:rsid w:val="007F5D5B"/>
    <w:rsid w:val="007F5DFD"/>
    <w:rsid w:val="007F5E87"/>
    <w:rsid w:val="007F607A"/>
    <w:rsid w:val="007F6492"/>
    <w:rsid w:val="007F712A"/>
    <w:rsid w:val="007F7E07"/>
    <w:rsid w:val="00800D9E"/>
    <w:rsid w:val="008016FF"/>
    <w:rsid w:val="008018F2"/>
    <w:rsid w:val="00801952"/>
    <w:rsid w:val="00801BA7"/>
    <w:rsid w:val="00801E26"/>
    <w:rsid w:val="00802914"/>
    <w:rsid w:val="008029CB"/>
    <w:rsid w:val="008029DB"/>
    <w:rsid w:val="008029EF"/>
    <w:rsid w:val="00802AA1"/>
    <w:rsid w:val="008046AE"/>
    <w:rsid w:val="00804C63"/>
    <w:rsid w:val="00804EAE"/>
    <w:rsid w:val="008055D6"/>
    <w:rsid w:val="00806564"/>
    <w:rsid w:val="00806970"/>
    <w:rsid w:val="00806AA9"/>
    <w:rsid w:val="0080701C"/>
    <w:rsid w:val="00807617"/>
    <w:rsid w:val="008079B9"/>
    <w:rsid w:val="008101DF"/>
    <w:rsid w:val="008106FF"/>
    <w:rsid w:val="00810C1B"/>
    <w:rsid w:val="008114EC"/>
    <w:rsid w:val="00811E76"/>
    <w:rsid w:val="008123A2"/>
    <w:rsid w:val="0081268D"/>
    <w:rsid w:val="008126A6"/>
    <w:rsid w:val="00812BF4"/>
    <w:rsid w:val="0081323D"/>
    <w:rsid w:val="008133D2"/>
    <w:rsid w:val="00813B92"/>
    <w:rsid w:val="0081426F"/>
    <w:rsid w:val="00814F8B"/>
    <w:rsid w:val="0081501F"/>
    <w:rsid w:val="00815C19"/>
    <w:rsid w:val="00816277"/>
    <w:rsid w:val="00816425"/>
    <w:rsid w:val="0081663B"/>
    <w:rsid w:val="008166E4"/>
    <w:rsid w:val="00816C8D"/>
    <w:rsid w:val="00817018"/>
    <w:rsid w:val="008172C8"/>
    <w:rsid w:val="0081753E"/>
    <w:rsid w:val="00817838"/>
    <w:rsid w:val="008179ED"/>
    <w:rsid w:val="00817C37"/>
    <w:rsid w:val="00817C9A"/>
    <w:rsid w:val="00820451"/>
    <w:rsid w:val="00820AD5"/>
    <w:rsid w:val="00820E31"/>
    <w:rsid w:val="00821672"/>
    <w:rsid w:val="00821C65"/>
    <w:rsid w:val="00822019"/>
    <w:rsid w:val="00822395"/>
    <w:rsid w:val="0082268C"/>
    <w:rsid w:val="00822A9A"/>
    <w:rsid w:val="00822E8E"/>
    <w:rsid w:val="00823619"/>
    <w:rsid w:val="0082366A"/>
    <w:rsid w:val="00823F63"/>
    <w:rsid w:val="00824823"/>
    <w:rsid w:val="00825173"/>
    <w:rsid w:val="008251D0"/>
    <w:rsid w:val="00825295"/>
    <w:rsid w:val="008256EB"/>
    <w:rsid w:val="00825DEC"/>
    <w:rsid w:val="00826389"/>
    <w:rsid w:val="008266A9"/>
    <w:rsid w:val="00826A86"/>
    <w:rsid w:val="0082760A"/>
    <w:rsid w:val="00827CF4"/>
    <w:rsid w:val="00827D97"/>
    <w:rsid w:val="008306CF"/>
    <w:rsid w:val="00831558"/>
    <w:rsid w:val="008319ED"/>
    <w:rsid w:val="00831A1B"/>
    <w:rsid w:val="00832054"/>
    <w:rsid w:val="00832192"/>
    <w:rsid w:val="00832340"/>
    <w:rsid w:val="008329E8"/>
    <w:rsid w:val="00832EA7"/>
    <w:rsid w:val="00832EF1"/>
    <w:rsid w:val="00833163"/>
    <w:rsid w:val="00833A56"/>
    <w:rsid w:val="00833B4E"/>
    <w:rsid w:val="00833B56"/>
    <w:rsid w:val="0083403A"/>
    <w:rsid w:val="0083413A"/>
    <w:rsid w:val="0083449C"/>
    <w:rsid w:val="00834E32"/>
    <w:rsid w:val="00835661"/>
    <w:rsid w:val="008356D5"/>
    <w:rsid w:val="00835939"/>
    <w:rsid w:val="00836111"/>
    <w:rsid w:val="0083625B"/>
    <w:rsid w:val="008363AF"/>
    <w:rsid w:val="0083662F"/>
    <w:rsid w:val="00837206"/>
    <w:rsid w:val="00837565"/>
    <w:rsid w:val="008378A6"/>
    <w:rsid w:val="00837A10"/>
    <w:rsid w:val="00837AD6"/>
    <w:rsid w:val="00837D26"/>
    <w:rsid w:val="0084040D"/>
    <w:rsid w:val="008407CA"/>
    <w:rsid w:val="008408F1"/>
    <w:rsid w:val="00840A50"/>
    <w:rsid w:val="0084124B"/>
    <w:rsid w:val="00841B50"/>
    <w:rsid w:val="00841C38"/>
    <w:rsid w:val="008427BF"/>
    <w:rsid w:val="00842884"/>
    <w:rsid w:val="00842DD5"/>
    <w:rsid w:val="00843069"/>
    <w:rsid w:val="0084349A"/>
    <w:rsid w:val="008435E7"/>
    <w:rsid w:val="0084367F"/>
    <w:rsid w:val="00843958"/>
    <w:rsid w:val="00843D48"/>
    <w:rsid w:val="00843FA8"/>
    <w:rsid w:val="008443EB"/>
    <w:rsid w:val="008448D0"/>
    <w:rsid w:val="00844A37"/>
    <w:rsid w:val="00844DE0"/>
    <w:rsid w:val="00844E91"/>
    <w:rsid w:val="00844F4F"/>
    <w:rsid w:val="00845716"/>
    <w:rsid w:val="00846460"/>
    <w:rsid w:val="00846A3B"/>
    <w:rsid w:val="00847324"/>
    <w:rsid w:val="0084767B"/>
    <w:rsid w:val="0084768A"/>
    <w:rsid w:val="008501A7"/>
    <w:rsid w:val="008501BD"/>
    <w:rsid w:val="008502BE"/>
    <w:rsid w:val="008503DE"/>
    <w:rsid w:val="008505DF"/>
    <w:rsid w:val="00850705"/>
    <w:rsid w:val="00850755"/>
    <w:rsid w:val="0085075B"/>
    <w:rsid w:val="00850812"/>
    <w:rsid w:val="008517CC"/>
    <w:rsid w:val="00851CBB"/>
    <w:rsid w:val="00852269"/>
    <w:rsid w:val="0085269A"/>
    <w:rsid w:val="00852CB9"/>
    <w:rsid w:val="00852FBC"/>
    <w:rsid w:val="00853BE7"/>
    <w:rsid w:val="00853C11"/>
    <w:rsid w:val="00853FE0"/>
    <w:rsid w:val="0085421E"/>
    <w:rsid w:val="00854421"/>
    <w:rsid w:val="00854666"/>
    <w:rsid w:val="0085472A"/>
    <w:rsid w:val="00854814"/>
    <w:rsid w:val="00854E52"/>
    <w:rsid w:val="0085572A"/>
    <w:rsid w:val="00855BD0"/>
    <w:rsid w:val="0085620D"/>
    <w:rsid w:val="0085632A"/>
    <w:rsid w:val="008569A6"/>
    <w:rsid w:val="00856E9D"/>
    <w:rsid w:val="00857239"/>
    <w:rsid w:val="00857456"/>
    <w:rsid w:val="008576AD"/>
    <w:rsid w:val="00857751"/>
    <w:rsid w:val="00857F27"/>
    <w:rsid w:val="00860469"/>
    <w:rsid w:val="0086097A"/>
    <w:rsid w:val="00860ABA"/>
    <w:rsid w:val="00861289"/>
    <w:rsid w:val="0086176C"/>
    <w:rsid w:val="00861C0A"/>
    <w:rsid w:val="0086208D"/>
    <w:rsid w:val="00862119"/>
    <w:rsid w:val="008623A3"/>
    <w:rsid w:val="00862744"/>
    <w:rsid w:val="00862B54"/>
    <w:rsid w:val="0086308A"/>
    <w:rsid w:val="008630B3"/>
    <w:rsid w:val="0086359D"/>
    <w:rsid w:val="00863E31"/>
    <w:rsid w:val="0086406D"/>
    <w:rsid w:val="0086458D"/>
    <w:rsid w:val="00864797"/>
    <w:rsid w:val="00864E76"/>
    <w:rsid w:val="00864EC5"/>
    <w:rsid w:val="0086518D"/>
    <w:rsid w:val="008656A0"/>
    <w:rsid w:val="00865839"/>
    <w:rsid w:val="008658BA"/>
    <w:rsid w:val="008658E1"/>
    <w:rsid w:val="00865961"/>
    <w:rsid w:val="00865F09"/>
    <w:rsid w:val="00865F20"/>
    <w:rsid w:val="00866463"/>
    <w:rsid w:val="008669F5"/>
    <w:rsid w:val="00866AE9"/>
    <w:rsid w:val="00866F26"/>
    <w:rsid w:val="0086711C"/>
    <w:rsid w:val="00867FBE"/>
    <w:rsid w:val="00870262"/>
    <w:rsid w:val="008702C1"/>
    <w:rsid w:val="00870D51"/>
    <w:rsid w:val="008711D1"/>
    <w:rsid w:val="00871314"/>
    <w:rsid w:val="00871436"/>
    <w:rsid w:val="0087152B"/>
    <w:rsid w:val="00871D4D"/>
    <w:rsid w:val="00871E3C"/>
    <w:rsid w:val="008723E9"/>
    <w:rsid w:val="00872632"/>
    <w:rsid w:val="008730DA"/>
    <w:rsid w:val="00873247"/>
    <w:rsid w:val="00873835"/>
    <w:rsid w:val="0087385D"/>
    <w:rsid w:val="00873CAC"/>
    <w:rsid w:val="0087409C"/>
    <w:rsid w:val="00874121"/>
    <w:rsid w:val="00874A6D"/>
    <w:rsid w:val="00874FA8"/>
    <w:rsid w:val="0087581E"/>
    <w:rsid w:val="00875B8A"/>
    <w:rsid w:val="00876489"/>
    <w:rsid w:val="008764D7"/>
    <w:rsid w:val="008768E7"/>
    <w:rsid w:val="00876CC3"/>
    <w:rsid w:val="00880664"/>
    <w:rsid w:val="008806B8"/>
    <w:rsid w:val="00880FC3"/>
    <w:rsid w:val="008810C4"/>
    <w:rsid w:val="00881279"/>
    <w:rsid w:val="008813E1"/>
    <w:rsid w:val="00881872"/>
    <w:rsid w:val="0088190D"/>
    <w:rsid w:val="00882343"/>
    <w:rsid w:val="00882462"/>
    <w:rsid w:val="00882C3C"/>
    <w:rsid w:val="00882F9E"/>
    <w:rsid w:val="008835DD"/>
    <w:rsid w:val="00883C35"/>
    <w:rsid w:val="008843A0"/>
    <w:rsid w:val="00884C8D"/>
    <w:rsid w:val="00884D08"/>
    <w:rsid w:val="00884DFB"/>
    <w:rsid w:val="008852F9"/>
    <w:rsid w:val="00885375"/>
    <w:rsid w:val="00885448"/>
    <w:rsid w:val="00885723"/>
    <w:rsid w:val="008859A3"/>
    <w:rsid w:val="00885A9A"/>
    <w:rsid w:val="00885DCD"/>
    <w:rsid w:val="00886185"/>
    <w:rsid w:val="00886A90"/>
    <w:rsid w:val="00886CB1"/>
    <w:rsid w:val="00887222"/>
    <w:rsid w:val="00887CD1"/>
    <w:rsid w:val="00887DB4"/>
    <w:rsid w:val="0089007D"/>
    <w:rsid w:val="008907CA"/>
    <w:rsid w:val="00890C66"/>
    <w:rsid w:val="008915AD"/>
    <w:rsid w:val="00891CEC"/>
    <w:rsid w:val="008921E3"/>
    <w:rsid w:val="008924FB"/>
    <w:rsid w:val="008926CC"/>
    <w:rsid w:val="00892B42"/>
    <w:rsid w:val="00892D1E"/>
    <w:rsid w:val="00892F41"/>
    <w:rsid w:val="00893134"/>
    <w:rsid w:val="00893173"/>
    <w:rsid w:val="008937E1"/>
    <w:rsid w:val="00893B27"/>
    <w:rsid w:val="00893B28"/>
    <w:rsid w:val="00893B78"/>
    <w:rsid w:val="008942E0"/>
    <w:rsid w:val="008947CB"/>
    <w:rsid w:val="00894C4D"/>
    <w:rsid w:val="008950DC"/>
    <w:rsid w:val="00896109"/>
    <w:rsid w:val="00897175"/>
    <w:rsid w:val="00897EA2"/>
    <w:rsid w:val="008A03B7"/>
    <w:rsid w:val="008A0492"/>
    <w:rsid w:val="008A0B0E"/>
    <w:rsid w:val="008A0B12"/>
    <w:rsid w:val="008A0FDD"/>
    <w:rsid w:val="008A19AD"/>
    <w:rsid w:val="008A21F1"/>
    <w:rsid w:val="008A232A"/>
    <w:rsid w:val="008A238D"/>
    <w:rsid w:val="008A3F72"/>
    <w:rsid w:val="008A41EA"/>
    <w:rsid w:val="008A5472"/>
    <w:rsid w:val="008A5C37"/>
    <w:rsid w:val="008A6319"/>
    <w:rsid w:val="008A6440"/>
    <w:rsid w:val="008A6C6B"/>
    <w:rsid w:val="008A7213"/>
    <w:rsid w:val="008A73F9"/>
    <w:rsid w:val="008A7708"/>
    <w:rsid w:val="008A7951"/>
    <w:rsid w:val="008A7B40"/>
    <w:rsid w:val="008A7B4B"/>
    <w:rsid w:val="008A7B51"/>
    <w:rsid w:val="008A7CBE"/>
    <w:rsid w:val="008A7D26"/>
    <w:rsid w:val="008A7EAC"/>
    <w:rsid w:val="008A7F66"/>
    <w:rsid w:val="008B036D"/>
    <w:rsid w:val="008B068B"/>
    <w:rsid w:val="008B117B"/>
    <w:rsid w:val="008B1435"/>
    <w:rsid w:val="008B1860"/>
    <w:rsid w:val="008B1914"/>
    <w:rsid w:val="008B1C22"/>
    <w:rsid w:val="008B2A89"/>
    <w:rsid w:val="008B2BC7"/>
    <w:rsid w:val="008B2F9B"/>
    <w:rsid w:val="008B357B"/>
    <w:rsid w:val="008B36DB"/>
    <w:rsid w:val="008B36E0"/>
    <w:rsid w:val="008B3770"/>
    <w:rsid w:val="008B3B3B"/>
    <w:rsid w:val="008B420B"/>
    <w:rsid w:val="008B4628"/>
    <w:rsid w:val="008B4759"/>
    <w:rsid w:val="008B4779"/>
    <w:rsid w:val="008B4D49"/>
    <w:rsid w:val="008B5650"/>
    <w:rsid w:val="008B5CDA"/>
    <w:rsid w:val="008B5CF3"/>
    <w:rsid w:val="008B5E9E"/>
    <w:rsid w:val="008B6186"/>
    <w:rsid w:val="008B64F2"/>
    <w:rsid w:val="008B6531"/>
    <w:rsid w:val="008B6A79"/>
    <w:rsid w:val="008B6C38"/>
    <w:rsid w:val="008B7081"/>
    <w:rsid w:val="008B7565"/>
    <w:rsid w:val="008B7AE2"/>
    <w:rsid w:val="008B7C80"/>
    <w:rsid w:val="008C01F7"/>
    <w:rsid w:val="008C03DC"/>
    <w:rsid w:val="008C0432"/>
    <w:rsid w:val="008C0584"/>
    <w:rsid w:val="008C0E98"/>
    <w:rsid w:val="008C10EB"/>
    <w:rsid w:val="008C1BA0"/>
    <w:rsid w:val="008C1D9D"/>
    <w:rsid w:val="008C2585"/>
    <w:rsid w:val="008C2593"/>
    <w:rsid w:val="008C298E"/>
    <w:rsid w:val="008C2C35"/>
    <w:rsid w:val="008C3052"/>
    <w:rsid w:val="008C3267"/>
    <w:rsid w:val="008C33FC"/>
    <w:rsid w:val="008C372F"/>
    <w:rsid w:val="008C387C"/>
    <w:rsid w:val="008C4073"/>
    <w:rsid w:val="008C41C5"/>
    <w:rsid w:val="008C4355"/>
    <w:rsid w:val="008C44C6"/>
    <w:rsid w:val="008C44C7"/>
    <w:rsid w:val="008C45FB"/>
    <w:rsid w:val="008C46F3"/>
    <w:rsid w:val="008C4808"/>
    <w:rsid w:val="008C4948"/>
    <w:rsid w:val="008C4D38"/>
    <w:rsid w:val="008C50A3"/>
    <w:rsid w:val="008C543B"/>
    <w:rsid w:val="008C5833"/>
    <w:rsid w:val="008C5899"/>
    <w:rsid w:val="008C60D4"/>
    <w:rsid w:val="008C667D"/>
    <w:rsid w:val="008C6A6F"/>
    <w:rsid w:val="008C7147"/>
    <w:rsid w:val="008C76BE"/>
    <w:rsid w:val="008C7DE0"/>
    <w:rsid w:val="008D04F0"/>
    <w:rsid w:val="008D0C1B"/>
    <w:rsid w:val="008D1073"/>
    <w:rsid w:val="008D1566"/>
    <w:rsid w:val="008D163E"/>
    <w:rsid w:val="008D2410"/>
    <w:rsid w:val="008D2AB2"/>
    <w:rsid w:val="008D2C8A"/>
    <w:rsid w:val="008D2D17"/>
    <w:rsid w:val="008D30B3"/>
    <w:rsid w:val="008D3388"/>
    <w:rsid w:val="008D3FB5"/>
    <w:rsid w:val="008D4480"/>
    <w:rsid w:val="008D45F1"/>
    <w:rsid w:val="008D4AB0"/>
    <w:rsid w:val="008D4E1B"/>
    <w:rsid w:val="008D5240"/>
    <w:rsid w:val="008D567E"/>
    <w:rsid w:val="008D5900"/>
    <w:rsid w:val="008D59AE"/>
    <w:rsid w:val="008D5CEC"/>
    <w:rsid w:val="008D5E92"/>
    <w:rsid w:val="008D5E97"/>
    <w:rsid w:val="008D5ED7"/>
    <w:rsid w:val="008D6238"/>
    <w:rsid w:val="008D638C"/>
    <w:rsid w:val="008D6445"/>
    <w:rsid w:val="008D669B"/>
    <w:rsid w:val="008D68E2"/>
    <w:rsid w:val="008D6A57"/>
    <w:rsid w:val="008D6C8F"/>
    <w:rsid w:val="008D7056"/>
    <w:rsid w:val="008D70B2"/>
    <w:rsid w:val="008D70F3"/>
    <w:rsid w:val="008D73F0"/>
    <w:rsid w:val="008D7F87"/>
    <w:rsid w:val="008E007E"/>
    <w:rsid w:val="008E0233"/>
    <w:rsid w:val="008E0484"/>
    <w:rsid w:val="008E05D5"/>
    <w:rsid w:val="008E07A7"/>
    <w:rsid w:val="008E0E2E"/>
    <w:rsid w:val="008E0FB3"/>
    <w:rsid w:val="008E2132"/>
    <w:rsid w:val="008E26A7"/>
    <w:rsid w:val="008E294F"/>
    <w:rsid w:val="008E2B1A"/>
    <w:rsid w:val="008E2BD1"/>
    <w:rsid w:val="008E2D62"/>
    <w:rsid w:val="008E3645"/>
    <w:rsid w:val="008E3AEC"/>
    <w:rsid w:val="008E3B1C"/>
    <w:rsid w:val="008E412C"/>
    <w:rsid w:val="008E452D"/>
    <w:rsid w:val="008E4BB8"/>
    <w:rsid w:val="008E4D5F"/>
    <w:rsid w:val="008E534A"/>
    <w:rsid w:val="008E6319"/>
    <w:rsid w:val="008E69DC"/>
    <w:rsid w:val="008E6C4C"/>
    <w:rsid w:val="008E7B6C"/>
    <w:rsid w:val="008F0404"/>
    <w:rsid w:val="008F0819"/>
    <w:rsid w:val="008F0E22"/>
    <w:rsid w:val="008F0E60"/>
    <w:rsid w:val="008F13F4"/>
    <w:rsid w:val="008F14F0"/>
    <w:rsid w:val="008F1A47"/>
    <w:rsid w:val="008F1C3A"/>
    <w:rsid w:val="008F224A"/>
    <w:rsid w:val="008F2703"/>
    <w:rsid w:val="008F276A"/>
    <w:rsid w:val="008F2CC3"/>
    <w:rsid w:val="008F3502"/>
    <w:rsid w:val="008F3A41"/>
    <w:rsid w:val="008F3C8E"/>
    <w:rsid w:val="008F3CCD"/>
    <w:rsid w:val="008F3FFB"/>
    <w:rsid w:val="008F410C"/>
    <w:rsid w:val="008F4D3D"/>
    <w:rsid w:val="008F5412"/>
    <w:rsid w:val="008F5DC8"/>
    <w:rsid w:val="008F5FFE"/>
    <w:rsid w:val="008F6C02"/>
    <w:rsid w:val="008F6EEE"/>
    <w:rsid w:val="008F7698"/>
    <w:rsid w:val="008F7908"/>
    <w:rsid w:val="00900830"/>
    <w:rsid w:val="0090101B"/>
    <w:rsid w:val="00901789"/>
    <w:rsid w:val="0090207E"/>
    <w:rsid w:val="0090243C"/>
    <w:rsid w:val="009029F3"/>
    <w:rsid w:val="00903613"/>
    <w:rsid w:val="00903C52"/>
    <w:rsid w:val="00904114"/>
    <w:rsid w:val="009042B0"/>
    <w:rsid w:val="00904AA7"/>
    <w:rsid w:val="009057BB"/>
    <w:rsid w:val="00905CE3"/>
    <w:rsid w:val="00905FE7"/>
    <w:rsid w:val="009063F8"/>
    <w:rsid w:val="00906736"/>
    <w:rsid w:val="00906C89"/>
    <w:rsid w:val="00907077"/>
    <w:rsid w:val="00907402"/>
    <w:rsid w:val="009078C2"/>
    <w:rsid w:val="009100E0"/>
    <w:rsid w:val="009100E1"/>
    <w:rsid w:val="009106C1"/>
    <w:rsid w:val="00910797"/>
    <w:rsid w:val="00911CED"/>
    <w:rsid w:val="00911D30"/>
    <w:rsid w:val="00911E37"/>
    <w:rsid w:val="00912504"/>
    <w:rsid w:val="0091276B"/>
    <w:rsid w:val="00912E9E"/>
    <w:rsid w:val="00912EBA"/>
    <w:rsid w:val="00913004"/>
    <w:rsid w:val="009130F6"/>
    <w:rsid w:val="0091370C"/>
    <w:rsid w:val="00914011"/>
    <w:rsid w:val="0091420F"/>
    <w:rsid w:val="00914F8A"/>
    <w:rsid w:val="0091591A"/>
    <w:rsid w:val="00915E17"/>
    <w:rsid w:val="00916857"/>
    <w:rsid w:val="00916A47"/>
    <w:rsid w:val="00916B7B"/>
    <w:rsid w:val="00916D47"/>
    <w:rsid w:val="009171EA"/>
    <w:rsid w:val="00917704"/>
    <w:rsid w:val="009178F2"/>
    <w:rsid w:val="00917AE7"/>
    <w:rsid w:val="00917E61"/>
    <w:rsid w:val="00917E74"/>
    <w:rsid w:val="009207C7"/>
    <w:rsid w:val="00920ABA"/>
    <w:rsid w:val="00920F6B"/>
    <w:rsid w:val="00920FA7"/>
    <w:rsid w:val="00921196"/>
    <w:rsid w:val="00921258"/>
    <w:rsid w:val="0092192D"/>
    <w:rsid w:val="00921E45"/>
    <w:rsid w:val="009220B0"/>
    <w:rsid w:val="009223E8"/>
    <w:rsid w:val="00922564"/>
    <w:rsid w:val="0092278B"/>
    <w:rsid w:val="009229CE"/>
    <w:rsid w:val="00922A71"/>
    <w:rsid w:val="00922E60"/>
    <w:rsid w:val="00923182"/>
    <w:rsid w:val="00923196"/>
    <w:rsid w:val="0092389B"/>
    <w:rsid w:val="00923D5E"/>
    <w:rsid w:val="00924547"/>
    <w:rsid w:val="009246E6"/>
    <w:rsid w:val="00924879"/>
    <w:rsid w:val="00924E10"/>
    <w:rsid w:val="00925133"/>
    <w:rsid w:val="0092557A"/>
    <w:rsid w:val="009255DF"/>
    <w:rsid w:val="00925D56"/>
    <w:rsid w:val="00926506"/>
    <w:rsid w:val="00926AE4"/>
    <w:rsid w:val="00926FF3"/>
    <w:rsid w:val="0092712A"/>
    <w:rsid w:val="0092727A"/>
    <w:rsid w:val="00927448"/>
    <w:rsid w:val="0092761A"/>
    <w:rsid w:val="00927DBD"/>
    <w:rsid w:val="00927EC7"/>
    <w:rsid w:val="00927F4F"/>
    <w:rsid w:val="009304E0"/>
    <w:rsid w:val="0093094D"/>
    <w:rsid w:val="00931471"/>
    <w:rsid w:val="0093172A"/>
    <w:rsid w:val="00931812"/>
    <w:rsid w:val="009318AC"/>
    <w:rsid w:val="00931952"/>
    <w:rsid w:val="00932069"/>
    <w:rsid w:val="009320FE"/>
    <w:rsid w:val="0093259E"/>
    <w:rsid w:val="009327CC"/>
    <w:rsid w:val="00932844"/>
    <w:rsid w:val="00932DB6"/>
    <w:rsid w:val="00932E50"/>
    <w:rsid w:val="0093305C"/>
    <w:rsid w:val="0093310D"/>
    <w:rsid w:val="00933ED0"/>
    <w:rsid w:val="00934A44"/>
    <w:rsid w:val="00934E88"/>
    <w:rsid w:val="00935152"/>
    <w:rsid w:val="00935238"/>
    <w:rsid w:val="00935509"/>
    <w:rsid w:val="009366BB"/>
    <w:rsid w:val="009369F1"/>
    <w:rsid w:val="0093702F"/>
    <w:rsid w:val="009374DF"/>
    <w:rsid w:val="00937A82"/>
    <w:rsid w:val="00937A9F"/>
    <w:rsid w:val="00937EC3"/>
    <w:rsid w:val="00940D82"/>
    <w:rsid w:val="00940F99"/>
    <w:rsid w:val="00941640"/>
    <w:rsid w:val="00941AC4"/>
    <w:rsid w:val="00941D3C"/>
    <w:rsid w:val="00942061"/>
    <w:rsid w:val="009422EE"/>
    <w:rsid w:val="009428BF"/>
    <w:rsid w:val="009431C2"/>
    <w:rsid w:val="0094322E"/>
    <w:rsid w:val="0094341A"/>
    <w:rsid w:val="009435FD"/>
    <w:rsid w:val="00943609"/>
    <w:rsid w:val="00943D76"/>
    <w:rsid w:val="00943F73"/>
    <w:rsid w:val="009441F8"/>
    <w:rsid w:val="009448E1"/>
    <w:rsid w:val="00944A2F"/>
    <w:rsid w:val="00944E49"/>
    <w:rsid w:val="00945092"/>
    <w:rsid w:val="009460B9"/>
    <w:rsid w:val="00946257"/>
    <w:rsid w:val="0094687F"/>
    <w:rsid w:val="00946B71"/>
    <w:rsid w:val="00946D7C"/>
    <w:rsid w:val="00947055"/>
    <w:rsid w:val="00947062"/>
    <w:rsid w:val="00947B9E"/>
    <w:rsid w:val="00947E3C"/>
    <w:rsid w:val="009501E7"/>
    <w:rsid w:val="00950381"/>
    <w:rsid w:val="00950B9B"/>
    <w:rsid w:val="00950C37"/>
    <w:rsid w:val="00950F0B"/>
    <w:rsid w:val="00951455"/>
    <w:rsid w:val="00951715"/>
    <w:rsid w:val="009519A0"/>
    <w:rsid w:val="0095282F"/>
    <w:rsid w:val="00952BB4"/>
    <w:rsid w:val="00952C0E"/>
    <w:rsid w:val="00952E6C"/>
    <w:rsid w:val="00953117"/>
    <w:rsid w:val="00953692"/>
    <w:rsid w:val="00953A6A"/>
    <w:rsid w:val="00954279"/>
    <w:rsid w:val="00954C20"/>
    <w:rsid w:val="00954F0A"/>
    <w:rsid w:val="0095556D"/>
    <w:rsid w:val="00955846"/>
    <w:rsid w:val="00955BB8"/>
    <w:rsid w:val="00955DCF"/>
    <w:rsid w:val="00955E03"/>
    <w:rsid w:val="00956021"/>
    <w:rsid w:val="00956102"/>
    <w:rsid w:val="00956384"/>
    <w:rsid w:val="0095645B"/>
    <w:rsid w:val="00956C2E"/>
    <w:rsid w:val="00956D45"/>
    <w:rsid w:val="00957184"/>
    <w:rsid w:val="00957AFC"/>
    <w:rsid w:val="00957B09"/>
    <w:rsid w:val="00957E28"/>
    <w:rsid w:val="00960225"/>
    <w:rsid w:val="009603C5"/>
    <w:rsid w:val="009605FB"/>
    <w:rsid w:val="00960669"/>
    <w:rsid w:val="0096089F"/>
    <w:rsid w:val="00960E4A"/>
    <w:rsid w:val="00961287"/>
    <w:rsid w:val="00961334"/>
    <w:rsid w:val="00961CD0"/>
    <w:rsid w:val="00961FFA"/>
    <w:rsid w:val="0096243C"/>
    <w:rsid w:val="00962637"/>
    <w:rsid w:val="0096270C"/>
    <w:rsid w:val="00962A18"/>
    <w:rsid w:val="00963094"/>
    <w:rsid w:val="00964749"/>
    <w:rsid w:val="0096529D"/>
    <w:rsid w:val="009652EF"/>
    <w:rsid w:val="0096551A"/>
    <w:rsid w:val="0096572C"/>
    <w:rsid w:val="00965A3D"/>
    <w:rsid w:val="00965CC0"/>
    <w:rsid w:val="00965E3B"/>
    <w:rsid w:val="00966686"/>
    <w:rsid w:val="00967225"/>
    <w:rsid w:val="00967592"/>
    <w:rsid w:val="009676DF"/>
    <w:rsid w:val="0096795F"/>
    <w:rsid w:val="009679AF"/>
    <w:rsid w:val="009704EE"/>
    <w:rsid w:val="00970CB6"/>
    <w:rsid w:val="00970E07"/>
    <w:rsid w:val="00971B19"/>
    <w:rsid w:val="0097292C"/>
    <w:rsid w:val="00972958"/>
    <w:rsid w:val="00972DA1"/>
    <w:rsid w:val="00972F6E"/>
    <w:rsid w:val="00973206"/>
    <w:rsid w:val="0097336B"/>
    <w:rsid w:val="00973BE7"/>
    <w:rsid w:val="00973CA7"/>
    <w:rsid w:val="009746F5"/>
    <w:rsid w:val="00974F41"/>
    <w:rsid w:val="009752EA"/>
    <w:rsid w:val="00975374"/>
    <w:rsid w:val="009755CB"/>
    <w:rsid w:val="00975B66"/>
    <w:rsid w:val="00976080"/>
    <w:rsid w:val="0097671F"/>
    <w:rsid w:val="009769FD"/>
    <w:rsid w:val="00976BD5"/>
    <w:rsid w:val="00976CE3"/>
    <w:rsid w:val="00976EBE"/>
    <w:rsid w:val="00976FE3"/>
    <w:rsid w:val="009772B2"/>
    <w:rsid w:val="0097740A"/>
    <w:rsid w:val="00977491"/>
    <w:rsid w:val="00977524"/>
    <w:rsid w:val="0097773E"/>
    <w:rsid w:val="0097782C"/>
    <w:rsid w:val="00977988"/>
    <w:rsid w:val="009779FA"/>
    <w:rsid w:val="009802B4"/>
    <w:rsid w:val="009809F9"/>
    <w:rsid w:val="00981BA1"/>
    <w:rsid w:val="00982594"/>
    <w:rsid w:val="00982B4A"/>
    <w:rsid w:val="00983345"/>
    <w:rsid w:val="009840B1"/>
    <w:rsid w:val="00984305"/>
    <w:rsid w:val="00984E86"/>
    <w:rsid w:val="009850A1"/>
    <w:rsid w:val="0098556D"/>
    <w:rsid w:val="00985627"/>
    <w:rsid w:val="009860B5"/>
    <w:rsid w:val="0098697A"/>
    <w:rsid w:val="00986D24"/>
    <w:rsid w:val="009870FA"/>
    <w:rsid w:val="009875F3"/>
    <w:rsid w:val="00987BD5"/>
    <w:rsid w:val="00987C41"/>
    <w:rsid w:val="00987CE5"/>
    <w:rsid w:val="00990360"/>
    <w:rsid w:val="009906BE"/>
    <w:rsid w:val="00990963"/>
    <w:rsid w:val="0099154E"/>
    <w:rsid w:val="009917C6"/>
    <w:rsid w:val="009918A5"/>
    <w:rsid w:val="009923F4"/>
    <w:rsid w:val="00992ADF"/>
    <w:rsid w:val="0099332F"/>
    <w:rsid w:val="00993671"/>
    <w:rsid w:val="00993B02"/>
    <w:rsid w:val="009945A4"/>
    <w:rsid w:val="0099487D"/>
    <w:rsid w:val="00994D3D"/>
    <w:rsid w:val="00994F74"/>
    <w:rsid w:val="009956C8"/>
    <w:rsid w:val="0099572B"/>
    <w:rsid w:val="00995F9F"/>
    <w:rsid w:val="00996909"/>
    <w:rsid w:val="00996E64"/>
    <w:rsid w:val="00996FBF"/>
    <w:rsid w:val="0099787C"/>
    <w:rsid w:val="00997C7D"/>
    <w:rsid w:val="00997D1A"/>
    <w:rsid w:val="00997D53"/>
    <w:rsid w:val="009A0396"/>
    <w:rsid w:val="009A0397"/>
    <w:rsid w:val="009A058D"/>
    <w:rsid w:val="009A0D28"/>
    <w:rsid w:val="009A0F89"/>
    <w:rsid w:val="009A1DE8"/>
    <w:rsid w:val="009A2181"/>
    <w:rsid w:val="009A265D"/>
    <w:rsid w:val="009A3105"/>
    <w:rsid w:val="009A4200"/>
    <w:rsid w:val="009A4B12"/>
    <w:rsid w:val="009A5124"/>
    <w:rsid w:val="009A5445"/>
    <w:rsid w:val="009A55A7"/>
    <w:rsid w:val="009A5F7F"/>
    <w:rsid w:val="009A6903"/>
    <w:rsid w:val="009A6D84"/>
    <w:rsid w:val="009A6DCE"/>
    <w:rsid w:val="009A74B4"/>
    <w:rsid w:val="009A772B"/>
    <w:rsid w:val="009B0A05"/>
    <w:rsid w:val="009B0A60"/>
    <w:rsid w:val="009B101C"/>
    <w:rsid w:val="009B126B"/>
    <w:rsid w:val="009B1330"/>
    <w:rsid w:val="009B1A81"/>
    <w:rsid w:val="009B1A9A"/>
    <w:rsid w:val="009B1C46"/>
    <w:rsid w:val="009B1EA9"/>
    <w:rsid w:val="009B2029"/>
    <w:rsid w:val="009B24D1"/>
    <w:rsid w:val="009B3542"/>
    <w:rsid w:val="009B36A4"/>
    <w:rsid w:val="009B3770"/>
    <w:rsid w:val="009B4054"/>
    <w:rsid w:val="009B41DE"/>
    <w:rsid w:val="009B4602"/>
    <w:rsid w:val="009B4739"/>
    <w:rsid w:val="009B4BE0"/>
    <w:rsid w:val="009B50C7"/>
    <w:rsid w:val="009B5AD2"/>
    <w:rsid w:val="009B5F6D"/>
    <w:rsid w:val="009B601D"/>
    <w:rsid w:val="009B6201"/>
    <w:rsid w:val="009B6658"/>
    <w:rsid w:val="009B6911"/>
    <w:rsid w:val="009B6A93"/>
    <w:rsid w:val="009B6C5F"/>
    <w:rsid w:val="009B6DEF"/>
    <w:rsid w:val="009B7379"/>
    <w:rsid w:val="009B7453"/>
    <w:rsid w:val="009B76DF"/>
    <w:rsid w:val="009B7E07"/>
    <w:rsid w:val="009B7E1B"/>
    <w:rsid w:val="009B7F1F"/>
    <w:rsid w:val="009C038B"/>
    <w:rsid w:val="009C0A93"/>
    <w:rsid w:val="009C1297"/>
    <w:rsid w:val="009C185F"/>
    <w:rsid w:val="009C1C1E"/>
    <w:rsid w:val="009C1E9A"/>
    <w:rsid w:val="009C29B4"/>
    <w:rsid w:val="009C2A4F"/>
    <w:rsid w:val="009C2F33"/>
    <w:rsid w:val="009C2FC0"/>
    <w:rsid w:val="009C30E5"/>
    <w:rsid w:val="009C3429"/>
    <w:rsid w:val="009C3731"/>
    <w:rsid w:val="009C3A62"/>
    <w:rsid w:val="009C3D15"/>
    <w:rsid w:val="009C3DF6"/>
    <w:rsid w:val="009C4508"/>
    <w:rsid w:val="009C5161"/>
    <w:rsid w:val="009C52D9"/>
    <w:rsid w:val="009C5BD1"/>
    <w:rsid w:val="009C5BEF"/>
    <w:rsid w:val="009C5D4F"/>
    <w:rsid w:val="009C5EC6"/>
    <w:rsid w:val="009C6028"/>
    <w:rsid w:val="009C64B5"/>
    <w:rsid w:val="009C6596"/>
    <w:rsid w:val="009C69C2"/>
    <w:rsid w:val="009C7209"/>
    <w:rsid w:val="009C784A"/>
    <w:rsid w:val="009C7F04"/>
    <w:rsid w:val="009D03C4"/>
    <w:rsid w:val="009D095A"/>
    <w:rsid w:val="009D1113"/>
    <w:rsid w:val="009D11D0"/>
    <w:rsid w:val="009D1955"/>
    <w:rsid w:val="009D1C32"/>
    <w:rsid w:val="009D1DF9"/>
    <w:rsid w:val="009D2551"/>
    <w:rsid w:val="009D34CA"/>
    <w:rsid w:val="009D34DB"/>
    <w:rsid w:val="009D3743"/>
    <w:rsid w:val="009D3DBD"/>
    <w:rsid w:val="009D437E"/>
    <w:rsid w:val="009D507C"/>
    <w:rsid w:val="009D53A0"/>
    <w:rsid w:val="009D53F0"/>
    <w:rsid w:val="009D58FE"/>
    <w:rsid w:val="009D5EED"/>
    <w:rsid w:val="009D64BF"/>
    <w:rsid w:val="009D67F9"/>
    <w:rsid w:val="009D6A12"/>
    <w:rsid w:val="009D6F6A"/>
    <w:rsid w:val="009D77E1"/>
    <w:rsid w:val="009D7B19"/>
    <w:rsid w:val="009D7D01"/>
    <w:rsid w:val="009D7F0E"/>
    <w:rsid w:val="009E0450"/>
    <w:rsid w:val="009E0BB7"/>
    <w:rsid w:val="009E1319"/>
    <w:rsid w:val="009E13C7"/>
    <w:rsid w:val="009E1492"/>
    <w:rsid w:val="009E14FD"/>
    <w:rsid w:val="009E1DD4"/>
    <w:rsid w:val="009E2157"/>
    <w:rsid w:val="009E2717"/>
    <w:rsid w:val="009E2A78"/>
    <w:rsid w:val="009E2E09"/>
    <w:rsid w:val="009E2EC0"/>
    <w:rsid w:val="009E3240"/>
    <w:rsid w:val="009E33E8"/>
    <w:rsid w:val="009E368B"/>
    <w:rsid w:val="009E3FBF"/>
    <w:rsid w:val="009E4137"/>
    <w:rsid w:val="009E459B"/>
    <w:rsid w:val="009E5B09"/>
    <w:rsid w:val="009E6323"/>
    <w:rsid w:val="009E647B"/>
    <w:rsid w:val="009E66FB"/>
    <w:rsid w:val="009E6F2B"/>
    <w:rsid w:val="009E7142"/>
    <w:rsid w:val="009E71B1"/>
    <w:rsid w:val="009E71F2"/>
    <w:rsid w:val="009E7703"/>
    <w:rsid w:val="009E7E15"/>
    <w:rsid w:val="009F00C9"/>
    <w:rsid w:val="009F0435"/>
    <w:rsid w:val="009F06AF"/>
    <w:rsid w:val="009F06D9"/>
    <w:rsid w:val="009F08C5"/>
    <w:rsid w:val="009F0B18"/>
    <w:rsid w:val="009F0F00"/>
    <w:rsid w:val="009F1C63"/>
    <w:rsid w:val="009F1CB7"/>
    <w:rsid w:val="009F20D4"/>
    <w:rsid w:val="009F215A"/>
    <w:rsid w:val="009F21BA"/>
    <w:rsid w:val="009F2948"/>
    <w:rsid w:val="009F404F"/>
    <w:rsid w:val="009F4318"/>
    <w:rsid w:val="009F4E06"/>
    <w:rsid w:val="009F4FCD"/>
    <w:rsid w:val="009F562F"/>
    <w:rsid w:val="009F5EDE"/>
    <w:rsid w:val="009F659F"/>
    <w:rsid w:val="009F6780"/>
    <w:rsid w:val="009F6C69"/>
    <w:rsid w:val="00A00B03"/>
    <w:rsid w:val="00A00B2B"/>
    <w:rsid w:val="00A02142"/>
    <w:rsid w:val="00A02929"/>
    <w:rsid w:val="00A0309E"/>
    <w:rsid w:val="00A033AF"/>
    <w:rsid w:val="00A0391A"/>
    <w:rsid w:val="00A0437F"/>
    <w:rsid w:val="00A0444E"/>
    <w:rsid w:val="00A04644"/>
    <w:rsid w:val="00A046D1"/>
    <w:rsid w:val="00A05259"/>
    <w:rsid w:val="00A058B2"/>
    <w:rsid w:val="00A05B9F"/>
    <w:rsid w:val="00A06834"/>
    <w:rsid w:val="00A06886"/>
    <w:rsid w:val="00A06C3A"/>
    <w:rsid w:val="00A06CA5"/>
    <w:rsid w:val="00A06D1E"/>
    <w:rsid w:val="00A071CB"/>
    <w:rsid w:val="00A073D5"/>
    <w:rsid w:val="00A07485"/>
    <w:rsid w:val="00A07678"/>
    <w:rsid w:val="00A0767B"/>
    <w:rsid w:val="00A07951"/>
    <w:rsid w:val="00A07B43"/>
    <w:rsid w:val="00A07B4C"/>
    <w:rsid w:val="00A10342"/>
    <w:rsid w:val="00A10AA2"/>
    <w:rsid w:val="00A10E8D"/>
    <w:rsid w:val="00A11410"/>
    <w:rsid w:val="00A1157A"/>
    <w:rsid w:val="00A1181A"/>
    <w:rsid w:val="00A11862"/>
    <w:rsid w:val="00A12344"/>
    <w:rsid w:val="00A1253F"/>
    <w:rsid w:val="00A12F76"/>
    <w:rsid w:val="00A136A8"/>
    <w:rsid w:val="00A138F4"/>
    <w:rsid w:val="00A14062"/>
    <w:rsid w:val="00A1435D"/>
    <w:rsid w:val="00A1443E"/>
    <w:rsid w:val="00A14B54"/>
    <w:rsid w:val="00A150AB"/>
    <w:rsid w:val="00A15153"/>
    <w:rsid w:val="00A16495"/>
    <w:rsid w:val="00A1682A"/>
    <w:rsid w:val="00A16953"/>
    <w:rsid w:val="00A16A8B"/>
    <w:rsid w:val="00A1705F"/>
    <w:rsid w:val="00A173A6"/>
    <w:rsid w:val="00A175BA"/>
    <w:rsid w:val="00A17823"/>
    <w:rsid w:val="00A17B88"/>
    <w:rsid w:val="00A17F01"/>
    <w:rsid w:val="00A20715"/>
    <w:rsid w:val="00A20728"/>
    <w:rsid w:val="00A21210"/>
    <w:rsid w:val="00A216B9"/>
    <w:rsid w:val="00A217D3"/>
    <w:rsid w:val="00A218D3"/>
    <w:rsid w:val="00A21B9D"/>
    <w:rsid w:val="00A21D0C"/>
    <w:rsid w:val="00A21FAC"/>
    <w:rsid w:val="00A2278F"/>
    <w:rsid w:val="00A22964"/>
    <w:rsid w:val="00A22F26"/>
    <w:rsid w:val="00A235A5"/>
    <w:rsid w:val="00A2370F"/>
    <w:rsid w:val="00A238BA"/>
    <w:rsid w:val="00A23B25"/>
    <w:rsid w:val="00A23FD1"/>
    <w:rsid w:val="00A251EF"/>
    <w:rsid w:val="00A25664"/>
    <w:rsid w:val="00A25956"/>
    <w:rsid w:val="00A26425"/>
    <w:rsid w:val="00A2653A"/>
    <w:rsid w:val="00A2684C"/>
    <w:rsid w:val="00A272C1"/>
    <w:rsid w:val="00A27372"/>
    <w:rsid w:val="00A27868"/>
    <w:rsid w:val="00A27B6E"/>
    <w:rsid w:val="00A27BDE"/>
    <w:rsid w:val="00A27EB1"/>
    <w:rsid w:val="00A27FEE"/>
    <w:rsid w:val="00A305B9"/>
    <w:rsid w:val="00A30AAF"/>
    <w:rsid w:val="00A30C6A"/>
    <w:rsid w:val="00A31153"/>
    <w:rsid w:val="00A312BB"/>
    <w:rsid w:val="00A319F3"/>
    <w:rsid w:val="00A31EAB"/>
    <w:rsid w:val="00A3215E"/>
    <w:rsid w:val="00A3325C"/>
    <w:rsid w:val="00A33A76"/>
    <w:rsid w:val="00A3403C"/>
    <w:rsid w:val="00A348E1"/>
    <w:rsid w:val="00A3494C"/>
    <w:rsid w:val="00A34A16"/>
    <w:rsid w:val="00A34CE6"/>
    <w:rsid w:val="00A34E53"/>
    <w:rsid w:val="00A34F33"/>
    <w:rsid w:val="00A34F83"/>
    <w:rsid w:val="00A35489"/>
    <w:rsid w:val="00A3595B"/>
    <w:rsid w:val="00A35B63"/>
    <w:rsid w:val="00A36367"/>
    <w:rsid w:val="00A36A05"/>
    <w:rsid w:val="00A37A53"/>
    <w:rsid w:val="00A40026"/>
    <w:rsid w:val="00A4011C"/>
    <w:rsid w:val="00A40E89"/>
    <w:rsid w:val="00A41133"/>
    <w:rsid w:val="00A413AE"/>
    <w:rsid w:val="00A41C42"/>
    <w:rsid w:val="00A41D4D"/>
    <w:rsid w:val="00A424A3"/>
    <w:rsid w:val="00A4270B"/>
    <w:rsid w:val="00A42A67"/>
    <w:rsid w:val="00A43654"/>
    <w:rsid w:val="00A4369F"/>
    <w:rsid w:val="00A43C13"/>
    <w:rsid w:val="00A44250"/>
    <w:rsid w:val="00A442F1"/>
    <w:rsid w:val="00A444FE"/>
    <w:rsid w:val="00A44D25"/>
    <w:rsid w:val="00A44EC7"/>
    <w:rsid w:val="00A4570A"/>
    <w:rsid w:val="00A45D7A"/>
    <w:rsid w:val="00A466EF"/>
    <w:rsid w:val="00A468AF"/>
    <w:rsid w:val="00A46A96"/>
    <w:rsid w:val="00A46DFB"/>
    <w:rsid w:val="00A46F62"/>
    <w:rsid w:val="00A47557"/>
    <w:rsid w:val="00A4764C"/>
    <w:rsid w:val="00A476B3"/>
    <w:rsid w:val="00A47B2B"/>
    <w:rsid w:val="00A47CA6"/>
    <w:rsid w:val="00A47E73"/>
    <w:rsid w:val="00A47E86"/>
    <w:rsid w:val="00A47F7C"/>
    <w:rsid w:val="00A5031B"/>
    <w:rsid w:val="00A50B72"/>
    <w:rsid w:val="00A50D14"/>
    <w:rsid w:val="00A514EE"/>
    <w:rsid w:val="00A519F0"/>
    <w:rsid w:val="00A51C4D"/>
    <w:rsid w:val="00A521B9"/>
    <w:rsid w:val="00A523A0"/>
    <w:rsid w:val="00A53DED"/>
    <w:rsid w:val="00A541C8"/>
    <w:rsid w:val="00A54B45"/>
    <w:rsid w:val="00A54B64"/>
    <w:rsid w:val="00A54E4A"/>
    <w:rsid w:val="00A55129"/>
    <w:rsid w:val="00A553E2"/>
    <w:rsid w:val="00A554F5"/>
    <w:rsid w:val="00A558CD"/>
    <w:rsid w:val="00A55AC1"/>
    <w:rsid w:val="00A560C4"/>
    <w:rsid w:val="00A56433"/>
    <w:rsid w:val="00A56D71"/>
    <w:rsid w:val="00A571C5"/>
    <w:rsid w:val="00A571D2"/>
    <w:rsid w:val="00A5731F"/>
    <w:rsid w:val="00A57451"/>
    <w:rsid w:val="00A57586"/>
    <w:rsid w:val="00A602FD"/>
    <w:rsid w:val="00A60304"/>
    <w:rsid w:val="00A60340"/>
    <w:rsid w:val="00A608CE"/>
    <w:rsid w:val="00A609FE"/>
    <w:rsid w:val="00A6126F"/>
    <w:rsid w:val="00A61341"/>
    <w:rsid w:val="00A61AA7"/>
    <w:rsid w:val="00A61C1B"/>
    <w:rsid w:val="00A62181"/>
    <w:rsid w:val="00A62809"/>
    <w:rsid w:val="00A62D8D"/>
    <w:rsid w:val="00A6332B"/>
    <w:rsid w:val="00A638D7"/>
    <w:rsid w:val="00A63903"/>
    <w:rsid w:val="00A647C8"/>
    <w:rsid w:val="00A64AA8"/>
    <w:rsid w:val="00A64E8C"/>
    <w:rsid w:val="00A65103"/>
    <w:rsid w:val="00A652D0"/>
    <w:rsid w:val="00A65A39"/>
    <w:rsid w:val="00A66B05"/>
    <w:rsid w:val="00A67215"/>
    <w:rsid w:val="00A67643"/>
    <w:rsid w:val="00A67D47"/>
    <w:rsid w:val="00A67D5C"/>
    <w:rsid w:val="00A701F6"/>
    <w:rsid w:val="00A70FC2"/>
    <w:rsid w:val="00A710D1"/>
    <w:rsid w:val="00A7126B"/>
    <w:rsid w:val="00A71367"/>
    <w:rsid w:val="00A71686"/>
    <w:rsid w:val="00A72412"/>
    <w:rsid w:val="00A7253C"/>
    <w:rsid w:val="00A72682"/>
    <w:rsid w:val="00A72885"/>
    <w:rsid w:val="00A72F97"/>
    <w:rsid w:val="00A73666"/>
    <w:rsid w:val="00A73A5A"/>
    <w:rsid w:val="00A74812"/>
    <w:rsid w:val="00A74819"/>
    <w:rsid w:val="00A75700"/>
    <w:rsid w:val="00A75AB9"/>
    <w:rsid w:val="00A75B51"/>
    <w:rsid w:val="00A763D1"/>
    <w:rsid w:val="00A76520"/>
    <w:rsid w:val="00A76A19"/>
    <w:rsid w:val="00A771B8"/>
    <w:rsid w:val="00A77445"/>
    <w:rsid w:val="00A7745F"/>
    <w:rsid w:val="00A77955"/>
    <w:rsid w:val="00A77999"/>
    <w:rsid w:val="00A77B58"/>
    <w:rsid w:val="00A77F60"/>
    <w:rsid w:val="00A802F5"/>
    <w:rsid w:val="00A8033A"/>
    <w:rsid w:val="00A80509"/>
    <w:rsid w:val="00A80C93"/>
    <w:rsid w:val="00A80DA7"/>
    <w:rsid w:val="00A812B1"/>
    <w:rsid w:val="00A8184A"/>
    <w:rsid w:val="00A81C08"/>
    <w:rsid w:val="00A81CF5"/>
    <w:rsid w:val="00A8213C"/>
    <w:rsid w:val="00A82233"/>
    <w:rsid w:val="00A8237C"/>
    <w:rsid w:val="00A824AC"/>
    <w:rsid w:val="00A82A7F"/>
    <w:rsid w:val="00A8384D"/>
    <w:rsid w:val="00A838E2"/>
    <w:rsid w:val="00A83B85"/>
    <w:rsid w:val="00A83CC2"/>
    <w:rsid w:val="00A840D5"/>
    <w:rsid w:val="00A84382"/>
    <w:rsid w:val="00A844B9"/>
    <w:rsid w:val="00A84EC9"/>
    <w:rsid w:val="00A850C3"/>
    <w:rsid w:val="00A85132"/>
    <w:rsid w:val="00A85558"/>
    <w:rsid w:val="00A85812"/>
    <w:rsid w:val="00A866F7"/>
    <w:rsid w:val="00A869DD"/>
    <w:rsid w:val="00A87288"/>
    <w:rsid w:val="00A908A8"/>
    <w:rsid w:val="00A9096D"/>
    <w:rsid w:val="00A90975"/>
    <w:rsid w:val="00A90980"/>
    <w:rsid w:val="00A90C3D"/>
    <w:rsid w:val="00A90E92"/>
    <w:rsid w:val="00A90EFD"/>
    <w:rsid w:val="00A91429"/>
    <w:rsid w:val="00A915D9"/>
    <w:rsid w:val="00A91A40"/>
    <w:rsid w:val="00A91AE5"/>
    <w:rsid w:val="00A91B4F"/>
    <w:rsid w:val="00A92785"/>
    <w:rsid w:val="00A92F4B"/>
    <w:rsid w:val="00A9311F"/>
    <w:rsid w:val="00A93256"/>
    <w:rsid w:val="00A9331B"/>
    <w:rsid w:val="00A93C09"/>
    <w:rsid w:val="00A94197"/>
    <w:rsid w:val="00A94382"/>
    <w:rsid w:val="00A94816"/>
    <w:rsid w:val="00A94C17"/>
    <w:rsid w:val="00A95301"/>
    <w:rsid w:val="00A956D8"/>
    <w:rsid w:val="00A9571D"/>
    <w:rsid w:val="00A95E30"/>
    <w:rsid w:val="00A96493"/>
    <w:rsid w:val="00A9667D"/>
    <w:rsid w:val="00A967C7"/>
    <w:rsid w:val="00A969BE"/>
    <w:rsid w:val="00A969C3"/>
    <w:rsid w:val="00A96B93"/>
    <w:rsid w:val="00A96E8E"/>
    <w:rsid w:val="00A97422"/>
    <w:rsid w:val="00A97526"/>
    <w:rsid w:val="00A9788A"/>
    <w:rsid w:val="00A97C98"/>
    <w:rsid w:val="00A97CC9"/>
    <w:rsid w:val="00A97F7B"/>
    <w:rsid w:val="00AA038E"/>
    <w:rsid w:val="00AA0F60"/>
    <w:rsid w:val="00AA1958"/>
    <w:rsid w:val="00AA30B4"/>
    <w:rsid w:val="00AA3374"/>
    <w:rsid w:val="00AA36C3"/>
    <w:rsid w:val="00AA3706"/>
    <w:rsid w:val="00AA3808"/>
    <w:rsid w:val="00AA38DC"/>
    <w:rsid w:val="00AA437A"/>
    <w:rsid w:val="00AA45BF"/>
    <w:rsid w:val="00AA46CB"/>
    <w:rsid w:val="00AA48E6"/>
    <w:rsid w:val="00AA4963"/>
    <w:rsid w:val="00AA4DD7"/>
    <w:rsid w:val="00AA6550"/>
    <w:rsid w:val="00AA6A2F"/>
    <w:rsid w:val="00AA736A"/>
    <w:rsid w:val="00AA757A"/>
    <w:rsid w:val="00AA78E4"/>
    <w:rsid w:val="00AA7A3A"/>
    <w:rsid w:val="00AB01A0"/>
    <w:rsid w:val="00AB0241"/>
    <w:rsid w:val="00AB0808"/>
    <w:rsid w:val="00AB0AD9"/>
    <w:rsid w:val="00AB10C5"/>
    <w:rsid w:val="00AB1779"/>
    <w:rsid w:val="00AB17B6"/>
    <w:rsid w:val="00AB18B6"/>
    <w:rsid w:val="00AB18ED"/>
    <w:rsid w:val="00AB1B52"/>
    <w:rsid w:val="00AB1C4F"/>
    <w:rsid w:val="00AB28D3"/>
    <w:rsid w:val="00AB293F"/>
    <w:rsid w:val="00AB2978"/>
    <w:rsid w:val="00AB2A3F"/>
    <w:rsid w:val="00AB2B2C"/>
    <w:rsid w:val="00AB31B4"/>
    <w:rsid w:val="00AB3654"/>
    <w:rsid w:val="00AB36FE"/>
    <w:rsid w:val="00AB3831"/>
    <w:rsid w:val="00AB3AF3"/>
    <w:rsid w:val="00AB3E02"/>
    <w:rsid w:val="00AB404D"/>
    <w:rsid w:val="00AB4132"/>
    <w:rsid w:val="00AB4411"/>
    <w:rsid w:val="00AB4855"/>
    <w:rsid w:val="00AB5014"/>
    <w:rsid w:val="00AB5199"/>
    <w:rsid w:val="00AB53AC"/>
    <w:rsid w:val="00AB5DB0"/>
    <w:rsid w:val="00AB5EF5"/>
    <w:rsid w:val="00AB6045"/>
    <w:rsid w:val="00AB6110"/>
    <w:rsid w:val="00AB6944"/>
    <w:rsid w:val="00AB6968"/>
    <w:rsid w:val="00AB6CC7"/>
    <w:rsid w:val="00AB71F3"/>
    <w:rsid w:val="00AB73A8"/>
    <w:rsid w:val="00AC014C"/>
    <w:rsid w:val="00AC05EB"/>
    <w:rsid w:val="00AC086D"/>
    <w:rsid w:val="00AC0A0D"/>
    <w:rsid w:val="00AC0E92"/>
    <w:rsid w:val="00AC10C6"/>
    <w:rsid w:val="00AC14AE"/>
    <w:rsid w:val="00AC16EB"/>
    <w:rsid w:val="00AC17B4"/>
    <w:rsid w:val="00AC199F"/>
    <w:rsid w:val="00AC1F10"/>
    <w:rsid w:val="00AC213C"/>
    <w:rsid w:val="00AC2A48"/>
    <w:rsid w:val="00AC2E35"/>
    <w:rsid w:val="00AC333C"/>
    <w:rsid w:val="00AC38E8"/>
    <w:rsid w:val="00AC3C5C"/>
    <w:rsid w:val="00AC3FD6"/>
    <w:rsid w:val="00AC4069"/>
    <w:rsid w:val="00AC40A0"/>
    <w:rsid w:val="00AC4275"/>
    <w:rsid w:val="00AC42B3"/>
    <w:rsid w:val="00AC45A4"/>
    <w:rsid w:val="00AC4663"/>
    <w:rsid w:val="00AC492F"/>
    <w:rsid w:val="00AC4A39"/>
    <w:rsid w:val="00AC4E2A"/>
    <w:rsid w:val="00AC4E58"/>
    <w:rsid w:val="00AC4F11"/>
    <w:rsid w:val="00AC4FC7"/>
    <w:rsid w:val="00AC5A77"/>
    <w:rsid w:val="00AC5BB5"/>
    <w:rsid w:val="00AC5BBE"/>
    <w:rsid w:val="00AC6712"/>
    <w:rsid w:val="00AC7324"/>
    <w:rsid w:val="00AC77A1"/>
    <w:rsid w:val="00AC7D8A"/>
    <w:rsid w:val="00AC7F2C"/>
    <w:rsid w:val="00AD0579"/>
    <w:rsid w:val="00AD077C"/>
    <w:rsid w:val="00AD127F"/>
    <w:rsid w:val="00AD13AA"/>
    <w:rsid w:val="00AD1519"/>
    <w:rsid w:val="00AD1652"/>
    <w:rsid w:val="00AD1736"/>
    <w:rsid w:val="00AD18A0"/>
    <w:rsid w:val="00AD1941"/>
    <w:rsid w:val="00AD1CAB"/>
    <w:rsid w:val="00AD205B"/>
    <w:rsid w:val="00AD31DA"/>
    <w:rsid w:val="00AD461C"/>
    <w:rsid w:val="00AD4F58"/>
    <w:rsid w:val="00AD57F0"/>
    <w:rsid w:val="00AD69C1"/>
    <w:rsid w:val="00AD6A0D"/>
    <w:rsid w:val="00AD6CFA"/>
    <w:rsid w:val="00AD7A31"/>
    <w:rsid w:val="00AE042E"/>
    <w:rsid w:val="00AE04C2"/>
    <w:rsid w:val="00AE0CC4"/>
    <w:rsid w:val="00AE0E7E"/>
    <w:rsid w:val="00AE1924"/>
    <w:rsid w:val="00AE1B7C"/>
    <w:rsid w:val="00AE28CB"/>
    <w:rsid w:val="00AE2B49"/>
    <w:rsid w:val="00AE2D27"/>
    <w:rsid w:val="00AE3155"/>
    <w:rsid w:val="00AE38BA"/>
    <w:rsid w:val="00AE4A7F"/>
    <w:rsid w:val="00AE4C7F"/>
    <w:rsid w:val="00AE4DEA"/>
    <w:rsid w:val="00AE5359"/>
    <w:rsid w:val="00AE53B9"/>
    <w:rsid w:val="00AE54FA"/>
    <w:rsid w:val="00AE55BB"/>
    <w:rsid w:val="00AE568F"/>
    <w:rsid w:val="00AE56C5"/>
    <w:rsid w:val="00AE5BFF"/>
    <w:rsid w:val="00AE5D2A"/>
    <w:rsid w:val="00AE67D5"/>
    <w:rsid w:val="00AE73AB"/>
    <w:rsid w:val="00AE7416"/>
    <w:rsid w:val="00AE7882"/>
    <w:rsid w:val="00AE7BF5"/>
    <w:rsid w:val="00AF010C"/>
    <w:rsid w:val="00AF0833"/>
    <w:rsid w:val="00AF0DD7"/>
    <w:rsid w:val="00AF1164"/>
    <w:rsid w:val="00AF1629"/>
    <w:rsid w:val="00AF17D5"/>
    <w:rsid w:val="00AF1A6A"/>
    <w:rsid w:val="00AF2409"/>
    <w:rsid w:val="00AF246F"/>
    <w:rsid w:val="00AF25C4"/>
    <w:rsid w:val="00AF2921"/>
    <w:rsid w:val="00AF2ACD"/>
    <w:rsid w:val="00AF2E2A"/>
    <w:rsid w:val="00AF2E5E"/>
    <w:rsid w:val="00AF2F7D"/>
    <w:rsid w:val="00AF31C4"/>
    <w:rsid w:val="00AF3227"/>
    <w:rsid w:val="00AF339F"/>
    <w:rsid w:val="00AF3590"/>
    <w:rsid w:val="00AF38D1"/>
    <w:rsid w:val="00AF3CC8"/>
    <w:rsid w:val="00AF419E"/>
    <w:rsid w:val="00AF422F"/>
    <w:rsid w:val="00AF43A4"/>
    <w:rsid w:val="00AF4765"/>
    <w:rsid w:val="00AF4771"/>
    <w:rsid w:val="00AF47AF"/>
    <w:rsid w:val="00AF4A04"/>
    <w:rsid w:val="00AF4B02"/>
    <w:rsid w:val="00AF54CB"/>
    <w:rsid w:val="00AF5574"/>
    <w:rsid w:val="00AF5718"/>
    <w:rsid w:val="00AF5A3E"/>
    <w:rsid w:val="00AF5C3A"/>
    <w:rsid w:val="00AF5DA5"/>
    <w:rsid w:val="00AF60DB"/>
    <w:rsid w:val="00AF6297"/>
    <w:rsid w:val="00AF6384"/>
    <w:rsid w:val="00AF6ED2"/>
    <w:rsid w:val="00AF71B1"/>
    <w:rsid w:val="00AF7D03"/>
    <w:rsid w:val="00B000F7"/>
    <w:rsid w:val="00B00235"/>
    <w:rsid w:val="00B00849"/>
    <w:rsid w:val="00B008B0"/>
    <w:rsid w:val="00B0095C"/>
    <w:rsid w:val="00B00D45"/>
    <w:rsid w:val="00B01107"/>
    <w:rsid w:val="00B017C4"/>
    <w:rsid w:val="00B020A7"/>
    <w:rsid w:val="00B02782"/>
    <w:rsid w:val="00B02E50"/>
    <w:rsid w:val="00B036CF"/>
    <w:rsid w:val="00B03B38"/>
    <w:rsid w:val="00B044C8"/>
    <w:rsid w:val="00B0450A"/>
    <w:rsid w:val="00B04B39"/>
    <w:rsid w:val="00B04DA1"/>
    <w:rsid w:val="00B0614A"/>
    <w:rsid w:val="00B069BA"/>
    <w:rsid w:val="00B06EB3"/>
    <w:rsid w:val="00B0797F"/>
    <w:rsid w:val="00B10024"/>
    <w:rsid w:val="00B1014F"/>
    <w:rsid w:val="00B10FD1"/>
    <w:rsid w:val="00B1187D"/>
    <w:rsid w:val="00B11A67"/>
    <w:rsid w:val="00B12337"/>
    <w:rsid w:val="00B12F61"/>
    <w:rsid w:val="00B13176"/>
    <w:rsid w:val="00B134D7"/>
    <w:rsid w:val="00B13AD2"/>
    <w:rsid w:val="00B13ED6"/>
    <w:rsid w:val="00B1402E"/>
    <w:rsid w:val="00B144BB"/>
    <w:rsid w:val="00B146C2"/>
    <w:rsid w:val="00B146F9"/>
    <w:rsid w:val="00B14768"/>
    <w:rsid w:val="00B15318"/>
    <w:rsid w:val="00B15399"/>
    <w:rsid w:val="00B159ED"/>
    <w:rsid w:val="00B15C75"/>
    <w:rsid w:val="00B15CC4"/>
    <w:rsid w:val="00B1601A"/>
    <w:rsid w:val="00B16472"/>
    <w:rsid w:val="00B169C8"/>
    <w:rsid w:val="00B16C95"/>
    <w:rsid w:val="00B171CB"/>
    <w:rsid w:val="00B17608"/>
    <w:rsid w:val="00B17A76"/>
    <w:rsid w:val="00B17E12"/>
    <w:rsid w:val="00B17E37"/>
    <w:rsid w:val="00B2062F"/>
    <w:rsid w:val="00B20685"/>
    <w:rsid w:val="00B206FD"/>
    <w:rsid w:val="00B20AE5"/>
    <w:rsid w:val="00B210A8"/>
    <w:rsid w:val="00B211F5"/>
    <w:rsid w:val="00B223E1"/>
    <w:rsid w:val="00B23460"/>
    <w:rsid w:val="00B23A3F"/>
    <w:rsid w:val="00B23AA2"/>
    <w:rsid w:val="00B23E3F"/>
    <w:rsid w:val="00B242EA"/>
    <w:rsid w:val="00B2432B"/>
    <w:rsid w:val="00B2453E"/>
    <w:rsid w:val="00B24D0E"/>
    <w:rsid w:val="00B25342"/>
    <w:rsid w:val="00B25621"/>
    <w:rsid w:val="00B25C96"/>
    <w:rsid w:val="00B25DE0"/>
    <w:rsid w:val="00B26C05"/>
    <w:rsid w:val="00B276B7"/>
    <w:rsid w:val="00B30ED7"/>
    <w:rsid w:val="00B310A8"/>
    <w:rsid w:val="00B310DD"/>
    <w:rsid w:val="00B31126"/>
    <w:rsid w:val="00B31246"/>
    <w:rsid w:val="00B31A67"/>
    <w:rsid w:val="00B3248A"/>
    <w:rsid w:val="00B32DC5"/>
    <w:rsid w:val="00B33063"/>
    <w:rsid w:val="00B33932"/>
    <w:rsid w:val="00B3453B"/>
    <w:rsid w:val="00B34A62"/>
    <w:rsid w:val="00B35042"/>
    <w:rsid w:val="00B35209"/>
    <w:rsid w:val="00B352AB"/>
    <w:rsid w:val="00B356A6"/>
    <w:rsid w:val="00B35B87"/>
    <w:rsid w:val="00B3627D"/>
    <w:rsid w:val="00B365C9"/>
    <w:rsid w:val="00B3670F"/>
    <w:rsid w:val="00B3671D"/>
    <w:rsid w:val="00B36D9E"/>
    <w:rsid w:val="00B374CB"/>
    <w:rsid w:val="00B37797"/>
    <w:rsid w:val="00B37D17"/>
    <w:rsid w:val="00B405EF"/>
    <w:rsid w:val="00B40A1A"/>
    <w:rsid w:val="00B40FE3"/>
    <w:rsid w:val="00B41200"/>
    <w:rsid w:val="00B41759"/>
    <w:rsid w:val="00B41932"/>
    <w:rsid w:val="00B424EA"/>
    <w:rsid w:val="00B4271F"/>
    <w:rsid w:val="00B42B3D"/>
    <w:rsid w:val="00B43736"/>
    <w:rsid w:val="00B43970"/>
    <w:rsid w:val="00B441D1"/>
    <w:rsid w:val="00B4434A"/>
    <w:rsid w:val="00B444B9"/>
    <w:rsid w:val="00B44865"/>
    <w:rsid w:val="00B45101"/>
    <w:rsid w:val="00B45342"/>
    <w:rsid w:val="00B45560"/>
    <w:rsid w:val="00B4556D"/>
    <w:rsid w:val="00B455A5"/>
    <w:rsid w:val="00B4681B"/>
    <w:rsid w:val="00B46ABE"/>
    <w:rsid w:val="00B46B40"/>
    <w:rsid w:val="00B47D44"/>
    <w:rsid w:val="00B47DA3"/>
    <w:rsid w:val="00B506F5"/>
    <w:rsid w:val="00B50875"/>
    <w:rsid w:val="00B508B6"/>
    <w:rsid w:val="00B50B66"/>
    <w:rsid w:val="00B50E42"/>
    <w:rsid w:val="00B510E3"/>
    <w:rsid w:val="00B5180F"/>
    <w:rsid w:val="00B519A4"/>
    <w:rsid w:val="00B51F46"/>
    <w:rsid w:val="00B52B49"/>
    <w:rsid w:val="00B53480"/>
    <w:rsid w:val="00B53599"/>
    <w:rsid w:val="00B53C28"/>
    <w:rsid w:val="00B55375"/>
    <w:rsid w:val="00B558F5"/>
    <w:rsid w:val="00B55AAD"/>
    <w:rsid w:val="00B55DB2"/>
    <w:rsid w:val="00B56435"/>
    <w:rsid w:val="00B5677A"/>
    <w:rsid w:val="00B56BB6"/>
    <w:rsid w:val="00B56E38"/>
    <w:rsid w:val="00B56E61"/>
    <w:rsid w:val="00B57021"/>
    <w:rsid w:val="00B57261"/>
    <w:rsid w:val="00B572D2"/>
    <w:rsid w:val="00B57457"/>
    <w:rsid w:val="00B5751A"/>
    <w:rsid w:val="00B5753B"/>
    <w:rsid w:val="00B57B71"/>
    <w:rsid w:val="00B60617"/>
    <w:rsid w:val="00B60841"/>
    <w:rsid w:val="00B610DC"/>
    <w:rsid w:val="00B61250"/>
    <w:rsid w:val="00B6142C"/>
    <w:rsid w:val="00B61922"/>
    <w:rsid w:val="00B61D87"/>
    <w:rsid w:val="00B61DB1"/>
    <w:rsid w:val="00B62DA4"/>
    <w:rsid w:val="00B63073"/>
    <w:rsid w:val="00B63459"/>
    <w:rsid w:val="00B63598"/>
    <w:rsid w:val="00B635CC"/>
    <w:rsid w:val="00B637C1"/>
    <w:rsid w:val="00B63BFF"/>
    <w:rsid w:val="00B63DA2"/>
    <w:rsid w:val="00B64112"/>
    <w:rsid w:val="00B64376"/>
    <w:rsid w:val="00B64423"/>
    <w:rsid w:val="00B645D6"/>
    <w:rsid w:val="00B64FB7"/>
    <w:rsid w:val="00B6608A"/>
    <w:rsid w:val="00B660E6"/>
    <w:rsid w:val="00B662C7"/>
    <w:rsid w:val="00B66414"/>
    <w:rsid w:val="00B6650F"/>
    <w:rsid w:val="00B6777E"/>
    <w:rsid w:val="00B706AF"/>
    <w:rsid w:val="00B70842"/>
    <w:rsid w:val="00B72258"/>
    <w:rsid w:val="00B7240F"/>
    <w:rsid w:val="00B724E3"/>
    <w:rsid w:val="00B72551"/>
    <w:rsid w:val="00B732D3"/>
    <w:rsid w:val="00B7358F"/>
    <w:rsid w:val="00B73647"/>
    <w:rsid w:val="00B73AF4"/>
    <w:rsid w:val="00B73F9F"/>
    <w:rsid w:val="00B742FC"/>
    <w:rsid w:val="00B74B00"/>
    <w:rsid w:val="00B751EB"/>
    <w:rsid w:val="00B75441"/>
    <w:rsid w:val="00B757B4"/>
    <w:rsid w:val="00B75B7F"/>
    <w:rsid w:val="00B75B8E"/>
    <w:rsid w:val="00B760FE"/>
    <w:rsid w:val="00B7611B"/>
    <w:rsid w:val="00B7638E"/>
    <w:rsid w:val="00B76793"/>
    <w:rsid w:val="00B76D00"/>
    <w:rsid w:val="00B77B01"/>
    <w:rsid w:val="00B77F9A"/>
    <w:rsid w:val="00B77FE6"/>
    <w:rsid w:val="00B800C4"/>
    <w:rsid w:val="00B8033F"/>
    <w:rsid w:val="00B805BA"/>
    <w:rsid w:val="00B806CF"/>
    <w:rsid w:val="00B808E0"/>
    <w:rsid w:val="00B80B1D"/>
    <w:rsid w:val="00B8100D"/>
    <w:rsid w:val="00B8129B"/>
    <w:rsid w:val="00B8156A"/>
    <w:rsid w:val="00B815AB"/>
    <w:rsid w:val="00B81BCD"/>
    <w:rsid w:val="00B81F85"/>
    <w:rsid w:val="00B824E7"/>
    <w:rsid w:val="00B825E3"/>
    <w:rsid w:val="00B827A5"/>
    <w:rsid w:val="00B82981"/>
    <w:rsid w:val="00B82B5B"/>
    <w:rsid w:val="00B82D87"/>
    <w:rsid w:val="00B8303C"/>
    <w:rsid w:val="00B83799"/>
    <w:rsid w:val="00B83BF8"/>
    <w:rsid w:val="00B84207"/>
    <w:rsid w:val="00B842A7"/>
    <w:rsid w:val="00B849FD"/>
    <w:rsid w:val="00B85636"/>
    <w:rsid w:val="00B8566A"/>
    <w:rsid w:val="00B8566D"/>
    <w:rsid w:val="00B85981"/>
    <w:rsid w:val="00B85F0D"/>
    <w:rsid w:val="00B86429"/>
    <w:rsid w:val="00B866C7"/>
    <w:rsid w:val="00B868BD"/>
    <w:rsid w:val="00B86EB8"/>
    <w:rsid w:val="00B87185"/>
    <w:rsid w:val="00B87A1C"/>
    <w:rsid w:val="00B901B3"/>
    <w:rsid w:val="00B901CF"/>
    <w:rsid w:val="00B90371"/>
    <w:rsid w:val="00B90700"/>
    <w:rsid w:val="00B90904"/>
    <w:rsid w:val="00B90FC3"/>
    <w:rsid w:val="00B9118D"/>
    <w:rsid w:val="00B9128B"/>
    <w:rsid w:val="00B91390"/>
    <w:rsid w:val="00B91917"/>
    <w:rsid w:val="00B920CC"/>
    <w:rsid w:val="00B924CD"/>
    <w:rsid w:val="00B92B59"/>
    <w:rsid w:val="00B93AC7"/>
    <w:rsid w:val="00B946EF"/>
    <w:rsid w:val="00B9483B"/>
    <w:rsid w:val="00B94A34"/>
    <w:rsid w:val="00B94C1D"/>
    <w:rsid w:val="00B950BD"/>
    <w:rsid w:val="00B95689"/>
    <w:rsid w:val="00B95767"/>
    <w:rsid w:val="00B95CE5"/>
    <w:rsid w:val="00B95DD4"/>
    <w:rsid w:val="00B96004"/>
    <w:rsid w:val="00B964F3"/>
    <w:rsid w:val="00B96783"/>
    <w:rsid w:val="00B969B6"/>
    <w:rsid w:val="00B96F14"/>
    <w:rsid w:val="00B975FE"/>
    <w:rsid w:val="00B97EC6"/>
    <w:rsid w:val="00BA012F"/>
    <w:rsid w:val="00BA05CA"/>
    <w:rsid w:val="00BA0AA2"/>
    <w:rsid w:val="00BA0C3C"/>
    <w:rsid w:val="00BA126E"/>
    <w:rsid w:val="00BA274C"/>
    <w:rsid w:val="00BA2794"/>
    <w:rsid w:val="00BA2B4D"/>
    <w:rsid w:val="00BA2B81"/>
    <w:rsid w:val="00BA2BB5"/>
    <w:rsid w:val="00BA2EC9"/>
    <w:rsid w:val="00BA34FF"/>
    <w:rsid w:val="00BA3ACB"/>
    <w:rsid w:val="00BA453B"/>
    <w:rsid w:val="00BA46B2"/>
    <w:rsid w:val="00BA4A66"/>
    <w:rsid w:val="00BA4C6C"/>
    <w:rsid w:val="00BA4E6F"/>
    <w:rsid w:val="00BA5083"/>
    <w:rsid w:val="00BA58F1"/>
    <w:rsid w:val="00BA60DA"/>
    <w:rsid w:val="00BA6172"/>
    <w:rsid w:val="00BA62F9"/>
    <w:rsid w:val="00BA648C"/>
    <w:rsid w:val="00BA64BA"/>
    <w:rsid w:val="00BA6659"/>
    <w:rsid w:val="00BA66E0"/>
    <w:rsid w:val="00BA6D6A"/>
    <w:rsid w:val="00BA75E2"/>
    <w:rsid w:val="00BA7622"/>
    <w:rsid w:val="00BA76D8"/>
    <w:rsid w:val="00BA77AC"/>
    <w:rsid w:val="00BA7A26"/>
    <w:rsid w:val="00BA7AC3"/>
    <w:rsid w:val="00BB090E"/>
    <w:rsid w:val="00BB0BD8"/>
    <w:rsid w:val="00BB0D02"/>
    <w:rsid w:val="00BB0E54"/>
    <w:rsid w:val="00BB13CD"/>
    <w:rsid w:val="00BB170C"/>
    <w:rsid w:val="00BB231C"/>
    <w:rsid w:val="00BB24A5"/>
    <w:rsid w:val="00BB26DC"/>
    <w:rsid w:val="00BB2AF0"/>
    <w:rsid w:val="00BB2FF9"/>
    <w:rsid w:val="00BB3604"/>
    <w:rsid w:val="00BB3605"/>
    <w:rsid w:val="00BB36E9"/>
    <w:rsid w:val="00BB3DC0"/>
    <w:rsid w:val="00BB448E"/>
    <w:rsid w:val="00BB4B2C"/>
    <w:rsid w:val="00BB51F7"/>
    <w:rsid w:val="00BB5285"/>
    <w:rsid w:val="00BB5A63"/>
    <w:rsid w:val="00BB661C"/>
    <w:rsid w:val="00BB696F"/>
    <w:rsid w:val="00BB6B18"/>
    <w:rsid w:val="00BB6E45"/>
    <w:rsid w:val="00BB6E9C"/>
    <w:rsid w:val="00BC041F"/>
    <w:rsid w:val="00BC07F8"/>
    <w:rsid w:val="00BC12B1"/>
    <w:rsid w:val="00BC17F5"/>
    <w:rsid w:val="00BC1866"/>
    <w:rsid w:val="00BC1CB2"/>
    <w:rsid w:val="00BC20FD"/>
    <w:rsid w:val="00BC226D"/>
    <w:rsid w:val="00BC25A0"/>
    <w:rsid w:val="00BC2A54"/>
    <w:rsid w:val="00BC2EF2"/>
    <w:rsid w:val="00BC3617"/>
    <w:rsid w:val="00BC39C7"/>
    <w:rsid w:val="00BC3F8B"/>
    <w:rsid w:val="00BC419F"/>
    <w:rsid w:val="00BC455E"/>
    <w:rsid w:val="00BC6554"/>
    <w:rsid w:val="00BC662F"/>
    <w:rsid w:val="00BC6684"/>
    <w:rsid w:val="00BC6972"/>
    <w:rsid w:val="00BC6D4E"/>
    <w:rsid w:val="00BC796D"/>
    <w:rsid w:val="00BD039D"/>
    <w:rsid w:val="00BD062C"/>
    <w:rsid w:val="00BD1323"/>
    <w:rsid w:val="00BD172A"/>
    <w:rsid w:val="00BD1832"/>
    <w:rsid w:val="00BD28BB"/>
    <w:rsid w:val="00BD28E9"/>
    <w:rsid w:val="00BD2F80"/>
    <w:rsid w:val="00BD3233"/>
    <w:rsid w:val="00BD4792"/>
    <w:rsid w:val="00BD47F4"/>
    <w:rsid w:val="00BD47FE"/>
    <w:rsid w:val="00BD4B71"/>
    <w:rsid w:val="00BD4BE9"/>
    <w:rsid w:val="00BD4C77"/>
    <w:rsid w:val="00BD4C8D"/>
    <w:rsid w:val="00BD54E6"/>
    <w:rsid w:val="00BD5528"/>
    <w:rsid w:val="00BD5646"/>
    <w:rsid w:val="00BD57C7"/>
    <w:rsid w:val="00BD62E1"/>
    <w:rsid w:val="00BD7C9A"/>
    <w:rsid w:val="00BE0325"/>
    <w:rsid w:val="00BE0459"/>
    <w:rsid w:val="00BE06BF"/>
    <w:rsid w:val="00BE0E4C"/>
    <w:rsid w:val="00BE0FEA"/>
    <w:rsid w:val="00BE1288"/>
    <w:rsid w:val="00BE1A18"/>
    <w:rsid w:val="00BE24C5"/>
    <w:rsid w:val="00BE2AC5"/>
    <w:rsid w:val="00BE2CC0"/>
    <w:rsid w:val="00BE310C"/>
    <w:rsid w:val="00BE323B"/>
    <w:rsid w:val="00BE3616"/>
    <w:rsid w:val="00BE3A68"/>
    <w:rsid w:val="00BE3F52"/>
    <w:rsid w:val="00BE45DE"/>
    <w:rsid w:val="00BE47BF"/>
    <w:rsid w:val="00BE540D"/>
    <w:rsid w:val="00BE575E"/>
    <w:rsid w:val="00BE5A76"/>
    <w:rsid w:val="00BE615B"/>
    <w:rsid w:val="00BE68A4"/>
    <w:rsid w:val="00BE68E7"/>
    <w:rsid w:val="00BE6FC3"/>
    <w:rsid w:val="00BE754A"/>
    <w:rsid w:val="00BE7D23"/>
    <w:rsid w:val="00BF0404"/>
    <w:rsid w:val="00BF0D64"/>
    <w:rsid w:val="00BF119F"/>
    <w:rsid w:val="00BF1333"/>
    <w:rsid w:val="00BF1394"/>
    <w:rsid w:val="00BF183A"/>
    <w:rsid w:val="00BF1B87"/>
    <w:rsid w:val="00BF1BD0"/>
    <w:rsid w:val="00BF20D1"/>
    <w:rsid w:val="00BF236C"/>
    <w:rsid w:val="00BF2576"/>
    <w:rsid w:val="00BF2963"/>
    <w:rsid w:val="00BF2D0B"/>
    <w:rsid w:val="00BF2D96"/>
    <w:rsid w:val="00BF2FFE"/>
    <w:rsid w:val="00BF3E6C"/>
    <w:rsid w:val="00BF3F49"/>
    <w:rsid w:val="00BF454F"/>
    <w:rsid w:val="00BF45BE"/>
    <w:rsid w:val="00BF45E4"/>
    <w:rsid w:val="00BF4BAF"/>
    <w:rsid w:val="00BF4FCE"/>
    <w:rsid w:val="00BF53D7"/>
    <w:rsid w:val="00BF5454"/>
    <w:rsid w:val="00BF5DED"/>
    <w:rsid w:val="00BF64B0"/>
    <w:rsid w:val="00BF6BCD"/>
    <w:rsid w:val="00BF7008"/>
    <w:rsid w:val="00BF737D"/>
    <w:rsid w:val="00BF75C3"/>
    <w:rsid w:val="00BF76CE"/>
    <w:rsid w:val="00BF7BAF"/>
    <w:rsid w:val="00BF7D89"/>
    <w:rsid w:val="00BF7F3E"/>
    <w:rsid w:val="00C00BDC"/>
    <w:rsid w:val="00C0129A"/>
    <w:rsid w:val="00C014AD"/>
    <w:rsid w:val="00C019AC"/>
    <w:rsid w:val="00C01DC3"/>
    <w:rsid w:val="00C0209F"/>
    <w:rsid w:val="00C025F6"/>
    <w:rsid w:val="00C025FD"/>
    <w:rsid w:val="00C0265D"/>
    <w:rsid w:val="00C02976"/>
    <w:rsid w:val="00C02D26"/>
    <w:rsid w:val="00C03BAD"/>
    <w:rsid w:val="00C03DE3"/>
    <w:rsid w:val="00C03FA2"/>
    <w:rsid w:val="00C0419C"/>
    <w:rsid w:val="00C043C6"/>
    <w:rsid w:val="00C0444F"/>
    <w:rsid w:val="00C046DF"/>
    <w:rsid w:val="00C04836"/>
    <w:rsid w:val="00C048F2"/>
    <w:rsid w:val="00C04DDB"/>
    <w:rsid w:val="00C05220"/>
    <w:rsid w:val="00C05428"/>
    <w:rsid w:val="00C0554A"/>
    <w:rsid w:val="00C05699"/>
    <w:rsid w:val="00C05A4D"/>
    <w:rsid w:val="00C05DFB"/>
    <w:rsid w:val="00C05E0D"/>
    <w:rsid w:val="00C06295"/>
    <w:rsid w:val="00C06A9E"/>
    <w:rsid w:val="00C06C49"/>
    <w:rsid w:val="00C07C9E"/>
    <w:rsid w:val="00C10915"/>
    <w:rsid w:val="00C1097C"/>
    <w:rsid w:val="00C10ADF"/>
    <w:rsid w:val="00C110F7"/>
    <w:rsid w:val="00C111DB"/>
    <w:rsid w:val="00C116BC"/>
    <w:rsid w:val="00C11C92"/>
    <w:rsid w:val="00C11D67"/>
    <w:rsid w:val="00C12125"/>
    <w:rsid w:val="00C12BF7"/>
    <w:rsid w:val="00C133B2"/>
    <w:rsid w:val="00C13A3B"/>
    <w:rsid w:val="00C13A89"/>
    <w:rsid w:val="00C13C45"/>
    <w:rsid w:val="00C14A4C"/>
    <w:rsid w:val="00C14A92"/>
    <w:rsid w:val="00C14C00"/>
    <w:rsid w:val="00C15441"/>
    <w:rsid w:val="00C15DE1"/>
    <w:rsid w:val="00C15E50"/>
    <w:rsid w:val="00C16052"/>
    <w:rsid w:val="00C165A4"/>
    <w:rsid w:val="00C167D0"/>
    <w:rsid w:val="00C16B3D"/>
    <w:rsid w:val="00C16BE4"/>
    <w:rsid w:val="00C16F5E"/>
    <w:rsid w:val="00C17BD5"/>
    <w:rsid w:val="00C17DB3"/>
    <w:rsid w:val="00C20012"/>
    <w:rsid w:val="00C201C0"/>
    <w:rsid w:val="00C2025A"/>
    <w:rsid w:val="00C20386"/>
    <w:rsid w:val="00C2050B"/>
    <w:rsid w:val="00C20A29"/>
    <w:rsid w:val="00C20D1D"/>
    <w:rsid w:val="00C21C4E"/>
    <w:rsid w:val="00C224B8"/>
    <w:rsid w:val="00C22974"/>
    <w:rsid w:val="00C22EAA"/>
    <w:rsid w:val="00C2308C"/>
    <w:rsid w:val="00C23763"/>
    <w:rsid w:val="00C2384C"/>
    <w:rsid w:val="00C238E7"/>
    <w:rsid w:val="00C23A57"/>
    <w:rsid w:val="00C23BEB"/>
    <w:rsid w:val="00C23CE9"/>
    <w:rsid w:val="00C24900"/>
    <w:rsid w:val="00C2531A"/>
    <w:rsid w:val="00C25895"/>
    <w:rsid w:val="00C26300"/>
    <w:rsid w:val="00C26AF4"/>
    <w:rsid w:val="00C270A6"/>
    <w:rsid w:val="00C2754B"/>
    <w:rsid w:val="00C277A8"/>
    <w:rsid w:val="00C27DD2"/>
    <w:rsid w:val="00C27E03"/>
    <w:rsid w:val="00C307EA"/>
    <w:rsid w:val="00C316EF"/>
    <w:rsid w:val="00C317E4"/>
    <w:rsid w:val="00C318DE"/>
    <w:rsid w:val="00C31CBA"/>
    <w:rsid w:val="00C31E5F"/>
    <w:rsid w:val="00C3200A"/>
    <w:rsid w:val="00C320D5"/>
    <w:rsid w:val="00C321A0"/>
    <w:rsid w:val="00C32459"/>
    <w:rsid w:val="00C32579"/>
    <w:rsid w:val="00C325CC"/>
    <w:rsid w:val="00C328C9"/>
    <w:rsid w:val="00C33050"/>
    <w:rsid w:val="00C33369"/>
    <w:rsid w:val="00C3364D"/>
    <w:rsid w:val="00C33E6C"/>
    <w:rsid w:val="00C3472F"/>
    <w:rsid w:val="00C35724"/>
    <w:rsid w:val="00C35E69"/>
    <w:rsid w:val="00C362A1"/>
    <w:rsid w:val="00C36341"/>
    <w:rsid w:val="00C364D1"/>
    <w:rsid w:val="00C36637"/>
    <w:rsid w:val="00C379FD"/>
    <w:rsid w:val="00C40917"/>
    <w:rsid w:val="00C41F6E"/>
    <w:rsid w:val="00C42294"/>
    <w:rsid w:val="00C4259E"/>
    <w:rsid w:val="00C429D7"/>
    <w:rsid w:val="00C42B47"/>
    <w:rsid w:val="00C42FA6"/>
    <w:rsid w:val="00C43CC4"/>
    <w:rsid w:val="00C445B6"/>
    <w:rsid w:val="00C45149"/>
    <w:rsid w:val="00C45477"/>
    <w:rsid w:val="00C455A4"/>
    <w:rsid w:val="00C4567A"/>
    <w:rsid w:val="00C45928"/>
    <w:rsid w:val="00C45C0E"/>
    <w:rsid w:val="00C45C31"/>
    <w:rsid w:val="00C46980"/>
    <w:rsid w:val="00C46C10"/>
    <w:rsid w:val="00C46DD1"/>
    <w:rsid w:val="00C476CC"/>
    <w:rsid w:val="00C47832"/>
    <w:rsid w:val="00C478B8"/>
    <w:rsid w:val="00C47AB3"/>
    <w:rsid w:val="00C47C0F"/>
    <w:rsid w:val="00C50188"/>
    <w:rsid w:val="00C501CA"/>
    <w:rsid w:val="00C50350"/>
    <w:rsid w:val="00C50CE9"/>
    <w:rsid w:val="00C50DCA"/>
    <w:rsid w:val="00C51049"/>
    <w:rsid w:val="00C513D8"/>
    <w:rsid w:val="00C5158C"/>
    <w:rsid w:val="00C518D6"/>
    <w:rsid w:val="00C519A6"/>
    <w:rsid w:val="00C51AA1"/>
    <w:rsid w:val="00C527D6"/>
    <w:rsid w:val="00C527EF"/>
    <w:rsid w:val="00C52AEE"/>
    <w:rsid w:val="00C52D59"/>
    <w:rsid w:val="00C5332D"/>
    <w:rsid w:val="00C53ECA"/>
    <w:rsid w:val="00C53FBC"/>
    <w:rsid w:val="00C548F7"/>
    <w:rsid w:val="00C552AC"/>
    <w:rsid w:val="00C55C29"/>
    <w:rsid w:val="00C55D82"/>
    <w:rsid w:val="00C55E6D"/>
    <w:rsid w:val="00C560CF"/>
    <w:rsid w:val="00C561BD"/>
    <w:rsid w:val="00C56373"/>
    <w:rsid w:val="00C56A6E"/>
    <w:rsid w:val="00C5753A"/>
    <w:rsid w:val="00C57865"/>
    <w:rsid w:val="00C57A41"/>
    <w:rsid w:val="00C605F3"/>
    <w:rsid w:val="00C60816"/>
    <w:rsid w:val="00C608D0"/>
    <w:rsid w:val="00C60FE3"/>
    <w:rsid w:val="00C6129A"/>
    <w:rsid w:val="00C61C5B"/>
    <w:rsid w:val="00C61DD5"/>
    <w:rsid w:val="00C61E78"/>
    <w:rsid w:val="00C620B6"/>
    <w:rsid w:val="00C622C5"/>
    <w:rsid w:val="00C623E3"/>
    <w:rsid w:val="00C6260F"/>
    <w:rsid w:val="00C628A6"/>
    <w:rsid w:val="00C62914"/>
    <w:rsid w:val="00C62B0F"/>
    <w:rsid w:val="00C6338B"/>
    <w:rsid w:val="00C6347B"/>
    <w:rsid w:val="00C641FF"/>
    <w:rsid w:val="00C64400"/>
    <w:rsid w:val="00C6461F"/>
    <w:rsid w:val="00C64710"/>
    <w:rsid w:val="00C64857"/>
    <w:rsid w:val="00C64C75"/>
    <w:rsid w:val="00C6504C"/>
    <w:rsid w:val="00C6509A"/>
    <w:rsid w:val="00C652E3"/>
    <w:rsid w:val="00C653B8"/>
    <w:rsid w:val="00C656F7"/>
    <w:rsid w:val="00C65958"/>
    <w:rsid w:val="00C6631F"/>
    <w:rsid w:val="00C678DB"/>
    <w:rsid w:val="00C67DC8"/>
    <w:rsid w:val="00C70124"/>
    <w:rsid w:val="00C70ED9"/>
    <w:rsid w:val="00C714C4"/>
    <w:rsid w:val="00C7152A"/>
    <w:rsid w:val="00C71574"/>
    <w:rsid w:val="00C716CD"/>
    <w:rsid w:val="00C71C48"/>
    <w:rsid w:val="00C72851"/>
    <w:rsid w:val="00C72A33"/>
    <w:rsid w:val="00C72F36"/>
    <w:rsid w:val="00C733B1"/>
    <w:rsid w:val="00C733E5"/>
    <w:rsid w:val="00C73411"/>
    <w:rsid w:val="00C73774"/>
    <w:rsid w:val="00C73C4E"/>
    <w:rsid w:val="00C73E1E"/>
    <w:rsid w:val="00C74155"/>
    <w:rsid w:val="00C74790"/>
    <w:rsid w:val="00C74960"/>
    <w:rsid w:val="00C750F8"/>
    <w:rsid w:val="00C75382"/>
    <w:rsid w:val="00C75C84"/>
    <w:rsid w:val="00C75E09"/>
    <w:rsid w:val="00C75EBA"/>
    <w:rsid w:val="00C75F18"/>
    <w:rsid w:val="00C76263"/>
    <w:rsid w:val="00C763D5"/>
    <w:rsid w:val="00C76425"/>
    <w:rsid w:val="00C76791"/>
    <w:rsid w:val="00C76972"/>
    <w:rsid w:val="00C77113"/>
    <w:rsid w:val="00C777F7"/>
    <w:rsid w:val="00C80278"/>
    <w:rsid w:val="00C805F9"/>
    <w:rsid w:val="00C8065B"/>
    <w:rsid w:val="00C809E8"/>
    <w:rsid w:val="00C80CFA"/>
    <w:rsid w:val="00C8180E"/>
    <w:rsid w:val="00C81949"/>
    <w:rsid w:val="00C82467"/>
    <w:rsid w:val="00C82A8D"/>
    <w:rsid w:val="00C82EB8"/>
    <w:rsid w:val="00C8378E"/>
    <w:rsid w:val="00C84308"/>
    <w:rsid w:val="00C848A4"/>
    <w:rsid w:val="00C84966"/>
    <w:rsid w:val="00C84E24"/>
    <w:rsid w:val="00C85015"/>
    <w:rsid w:val="00C85509"/>
    <w:rsid w:val="00C85C6D"/>
    <w:rsid w:val="00C8683B"/>
    <w:rsid w:val="00C86BAF"/>
    <w:rsid w:val="00C877D2"/>
    <w:rsid w:val="00C87844"/>
    <w:rsid w:val="00C87ED3"/>
    <w:rsid w:val="00C90442"/>
    <w:rsid w:val="00C90A27"/>
    <w:rsid w:val="00C90A95"/>
    <w:rsid w:val="00C90CC3"/>
    <w:rsid w:val="00C90D06"/>
    <w:rsid w:val="00C90D7F"/>
    <w:rsid w:val="00C910F3"/>
    <w:rsid w:val="00C9143A"/>
    <w:rsid w:val="00C914B3"/>
    <w:rsid w:val="00C9168B"/>
    <w:rsid w:val="00C91851"/>
    <w:rsid w:val="00C92393"/>
    <w:rsid w:val="00C934BC"/>
    <w:rsid w:val="00C936DE"/>
    <w:rsid w:val="00C93965"/>
    <w:rsid w:val="00C93BCD"/>
    <w:rsid w:val="00C93EEB"/>
    <w:rsid w:val="00C9431A"/>
    <w:rsid w:val="00C94343"/>
    <w:rsid w:val="00C95563"/>
    <w:rsid w:val="00C958B6"/>
    <w:rsid w:val="00C9600C"/>
    <w:rsid w:val="00C9611D"/>
    <w:rsid w:val="00C9698B"/>
    <w:rsid w:val="00C96D4F"/>
    <w:rsid w:val="00C96F5B"/>
    <w:rsid w:val="00C971BF"/>
    <w:rsid w:val="00C9771A"/>
    <w:rsid w:val="00C97E35"/>
    <w:rsid w:val="00CA091D"/>
    <w:rsid w:val="00CA0FD0"/>
    <w:rsid w:val="00CA1414"/>
    <w:rsid w:val="00CA1429"/>
    <w:rsid w:val="00CA1786"/>
    <w:rsid w:val="00CA200B"/>
    <w:rsid w:val="00CA2764"/>
    <w:rsid w:val="00CA2796"/>
    <w:rsid w:val="00CA283B"/>
    <w:rsid w:val="00CA2BD8"/>
    <w:rsid w:val="00CA2CA7"/>
    <w:rsid w:val="00CA30E8"/>
    <w:rsid w:val="00CA31F5"/>
    <w:rsid w:val="00CA36A6"/>
    <w:rsid w:val="00CA3EFE"/>
    <w:rsid w:val="00CA4661"/>
    <w:rsid w:val="00CA4AC8"/>
    <w:rsid w:val="00CA53BA"/>
    <w:rsid w:val="00CA5673"/>
    <w:rsid w:val="00CA58DA"/>
    <w:rsid w:val="00CA59CA"/>
    <w:rsid w:val="00CA5C02"/>
    <w:rsid w:val="00CA6E96"/>
    <w:rsid w:val="00CA7151"/>
    <w:rsid w:val="00CA7179"/>
    <w:rsid w:val="00CB0003"/>
    <w:rsid w:val="00CB0A23"/>
    <w:rsid w:val="00CB1200"/>
    <w:rsid w:val="00CB121F"/>
    <w:rsid w:val="00CB175D"/>
    <w:rsid w:val="00CB1947"/>
    <w:rsid w:val="00CB1F0B"/>
    <w:rsid w:val="00CB1F71"/>
    <w:rsid w:val="00CB1F72"/>
    <w:rsid w:val="00CB26E8"/>
    <w:rsid w:val="00CB279D"/>
    <w:rsid w:val="00CB33B9"/>
    <w:rsid w:val="00CB402F"/>
    <w:rsid w:val="00CB43B7"/>
    <w:rsid w:val="00CB4E7B"/>
    <w:rsid w:val="00CB4EE8"/>
    <w:rsid w:val="00CB5B61"/>
    <w:rsid w:val="00CB61F9"/>
    <w:rsid w:val="00CB76B4"/>
    <w:rsid w:val="00CB7AE9"/>
    <w:rsid w:val="00CB7F2E"/>
    <w:rsid w:val="00CC04A2"/>
    <w:rsid w:val="00CC1766"/>
    <w:rsid w:val="00CC18CB"/>
    <w:rsid w:val="00CC198D"/>
    <w:rsid w:val="00CC1A11"/>
    <w:rsid w:val="00CC1CE9"/>
    <w:rsid w:val="00CC2DD5"/>
    <w:rsid w:val="00CC311F"/>
    <w:rsid w:val="00CC3794"/>
    <w:rsid w:val="00CC40FC"/>
    <w:rsid w:val="00CC452A"/>
    <w:rsid w:val="00CC4746"/>
    <w:rsid w:val="00CC4E27"/>
    <w:rsid w:val="00CC4F6F"/>
    <w:rsid w:val="00CC4FFA"/>
    <w:rsid w:val="00CC6021"/>
    <w:rsid w:val="00CC618B"/>
    <w:rsid w:val="00CC6E1F"/>
    <w:rsid w:val="00CC6FB9"/>
    <w:rsid w:val="00CC705D"/>
    <w:rsid w:val="00CC740E"/>
    <w:rsid w:val="00CC7F21"/>
    <w:rsid w:val="00CD016C"/>
    <w:rsid w:val="00CD03E2"/>
    <w:rsid w:val="00CD1084"/>
    <w:rsid w:val="00CD112D"/>
    <w:rsid w:val="00CD1FFE"/>
    <w:rsid w:val="00CD2989"/>
    <w:rsid w:val="00CD2B1D"/>
    <w:rsid w:val="00CD2C0F"/>
    <w:rsid w:val="00CD310C"/>
    <w:rsid w:val="00CD3DB1"/>
    <w:rsid w:val="00CD42D8"/>
    <w:rsid w:val="00CD48B6"/>
    <w:rsid w:val="00CD4FF2"/>
    <w:rsid w:val="00CD548E"/>
    <w:rsid w:val="00CD5537"/>
    <w:rsid w:val="00CD72EF"/>
    <w:rsid w:val="00CD778A"/>
    <w:rsid w:val="00CD7B34"/>
    <w:rsid w:val="00CD7CEA"/>
    <w:rsid w:val="00CE01E7"/>
    <w:rsid w:val="00CE0269"/>
    <w:rsid w:val="00CE0DD5"/>
    <w:rsid w:val="00CE11B8"/>
    <w:rsid w:val="00CE17B7"/>
    <w:rsid w:val="00CE1851"/>
    <w:rsid w:val="00CE1A1D"/>
    <w:rsid w:val="00CE1AB8"/>
    <w:rsid w:val="00CE1B66"/>
    <w:rsid w:val="00CE286B"/>
    <w:rsid w:val="00CE29FD"/>
    <w:rsid w:val="00CE2DF4"/>
    <w:rsid w:val="00CE2FA6"/>
    <w:rsid w:val="00CE3144"/>
    <w:rsid w:val="00CE356F"/>
    <w:rsid w:val="00CE4338"/>
    <w:rsid w:val="00CE5D85"/>
    <w:rsid w:val="00CE5EE8"/>
    <w:rsid w:val="00CE5F83"/>
    <w:rsid w:val="00CE5FAB"/>
    <w:rsid w:val="00CE61AC"/>
    <w:rsid w:val="00CE63A4"/>
    <w:rsid w:val="00CE63CA"/>
    <w:rsid w:val="00CE6515"/>
    <w:rsid w:val="00CE7421"/>
    <w:rsid w:val="00CE7FBD"/>
    <w:rsid w:val="00CF0968"/>
    <w:rsid w:val="00CF0F5E"/>
    <w:rsid w:val="00CF136F"/>
    <w:rsid w:val="00CF168C"/>
    <w:rsid w:val="00CF1F5B"/>
    <w:rsid w:val="00CF1FAF"/>
    <w:rsid w:val="00CF219D"/>
    <w:rsid w:val="00CF2244"/>
    <w:rsid w:val="00CF22E5"/>
    <w:rsid w:val="00CF2364"/>
    <w:rsid w:val="00CF3039"/>
    <w:rsid w:val="00CF313E"/>
    <w:rsid w:val="00CF317F"/>
    <w:rsid w:val="00CF3754"/>
    <w:rsid w:val="00CF379D"/>
    <w:rsid w:val="00CF39B9"/>
    <w:rsid w:val="00CF3FF3"/>
    <w:rsid w:val="00CF52A6"/>
    <w:rsid w:val="00CF64F9"/>
    <w:rsid w:val="00CF6A8D"/>
    <w:rsid w:val="00CF6EF5"/>
    <w:rsid w:val="00CF6F8F"/>
    <w:rsid w:val="00CF74A8"/>
    <w:rsid w:val="00CF7B0B"/>
    <w:rsid w:val="00CF7D39"/>
    <w:rsid w:val="00CF7DE7"/>
    <w:rsid w:val="00CF7DEC"/>
    <w:rsid w:val="00D004A8"/>
    <w:rsid w:val="00D00A08"/>
    <w:rsid w:val="00D00A63"/>
    <w:rsid w:val="00D00C7B"/>
    <w:rsid w:val="00D0129C"/>
    <w:rsid w:val="00D01646"/>
    <w:rsid w:val="00D018B4"/>
    <w:rsid w:val="00D022E2"/>
    <w:rsid w:val="00D02427"/>
    <w:rsid w:val="00D024AF"/>
    <w:rsid w:val="00D029EB"/>
    <w:rsid w:val="00D02AEA"/>
    <w:rsid w:val="00D02F99"/>
    <w:rsid w:val="00D03429"/>
    <w:rsid w:val="00D03759"/>
    <w:rsid w:val="00D043A3"/>
    <w:rsid w:val="00D0459C"/>
    <w:rsid w:val="00D0486B"/>
    <w:rsid w:val="00D04C54"/>
    <w:rsid w:val="00D05467"/>
    <w:rsid w:val="00D054E5"/>
    <w:rsid w:val="00D05778"/>
    <w:rsid w:val="00D05BC2"/>
    <w:rsid w:val="00D05C48"/>
    <w:rsid w:val="00D063FB"/>
    <w:rsid w:val="00D06650"/>
    <w:rsid w:val="00D069CB"/>
    <w:rsid w:val="00D06BE3"/>
    <w:rsid w:val="00D06BE9"/>
    <w:rsid w:val="00D06F4C"/>
    <w:rsid w:val="00D06FAC"/>
    <w:rsid w:val="00D0705B"/>
    <w:rsid w:val="00D07C79"/>
    <w:rsid w:val="00D100A5"/>
    <w:rsid w:val="00D1043F"/>
    <w:rsid w:val="00D10D25"/>
    <w:rsid w:val="00D10DF0"/>
    <w:rsid w:val="00D11319"/>
    <w:rsid w:val="00D11601"/>
    <w:rsid w:val="00D12261"/>
    <w:rsid w:val="00D12565"/>
    <w:rsid w:val="00D133E7"/>
    <w:rsid w:val="00D13759"/>
    <w:rsid w:val="00D13A1C"/>
    <w:rsid w:val="00D142F1"/>
    <w:rsid w:val="00D146DD"/>
    <w:rsid w:val="00D14A2A"/>
    <w:rsid w:val="00D14B0E"/>
    <w:rsid w:val="00D14BDB"/>
    <w:rsid w:val="00D14FFE"/>
    <w:rsid w:val="00D1544E"/>
    <w:rsid w:val="00D167C5"/>
    <w:rsid w:val="00D16FF8"/>
    <w:rsid w:val="00D17B31"/>
    <w:rsid w:val="00D208AE"/>
    <w:rsid w:val="00D20A80"/>
    <w:rsid w:val="00D20F26"/>
    <w:rsid w:val="00D21812"/>
    <w:rsid w:val="00D2199E"/>
    <w:rsid w:val="00D2283E"/>
    <w:rsid w:val="00D22ADD"/>
    <w:rsid w:val="00D22C06"/>
    <w:rsid w:val="00D22CDE"/>
    <w:rsid w:val="00D23516"/>
    <w:rsid w:val="00D237A2"/>
    <w:rsid w:val="00D24593"/>
    <w:rsid w:val="00D24DBF"/>
    <w:rsid w:val="00D24EF7"/>
    <w:rsid w:val="00D25249"/>
    <w:rsid w:val="00D25FDB"/>
    <w:rsid w:val="00D26087"/>
    <w:rsid w:val="00D262A0"/>
    <w:rsid w:val="00D267A0"/>
    <w:rsid w:val="00D2704C"/>
    <w:rsid w:val="00D27FAA"/>
    <w:rsid w:val="00D304C9"/>
    <w:rsid w:val="00D30731"/>
    <w:rsid w:val="00D30BE0"/>
    <w:rsid w:val="00D30D4E"/>
    <w:rsid w:val="00D30D55"/>
    <w:rsid w:val="00D3125B"/>
    <w:rsid w:val="00D3139C"/>
    <w:rsid w:val="00D31875"/>
    <w:rsid w:val="00D318A0"/>
    <w:rsid w:val="00D31B05"/>
    <w:rsid w:val="00D31EBA"/>
    <w:rsid w:val="00D325F6"/>
    <w:rsid w:val="00D326FF"/>
    <w:rsid w:val="00D32B74"/>
    <w:rsid w:val="00D32BB4"/>
    <w:rsid w:val="00D33A05"/>
    <w:rsid w:val="00D34120"/>
    <w:rsid w:val="00D345B2"/>
    <w:rsid w:val="00D34C6C"/>
    <w:rsid w:val="00D356BF"/>
    <w:rsid w:val="00D35E69"/>
    <w:rsid w:val="00D35EDA"/>
    <w:rsid w:val="00D36253"/>
    <w:rsid w:val="00D36A99"/>
    <w:rsid w:val="00D36AB1"/>
    <w:rsid w:val="00D36B5A"/>
    <w:rsid w:val="00D36F18"/>
    <w:rsid w:val="00D3703A"/>
    <w:rsid w:val="00D400F5"/>
    <w:rsid w:val="00D401DD"/>
    <w:rsid w:val="00D40370"/>
    <w:rsid w:val="00D405ED"/>
    <w:rsid w:val="00D409A1"/>
    <w:rsid w:val="00D40F66"/>
    <w:rsid w:val="00D411D8"/>
    <w:rsid w:val="00D41304"/>
    <w:rsid w:val="00D416BE"/>
    <w:rsid w:val="00D41914"/>
    <w:rsid w:val="00D4191D"/>
    <w:rsid w:val="00D41B17"/>
    <w:rsid w:val="00D41C1D"/>
    <w:rsid w:val="00D42495"/>
    <w:rsid w:val="00D42808"/>
    <w:rsid w:val="00D42CEB"/>
    <w:rsid w:val="00D43336"/>
    <w:rsid w:val="00D43597"/>
    <w:rsid w:val="00D435E8"/>
    <w:rsid w:val="00D43759"/>
    <w:rsid w:val="00D4385B"/>
    <w:rsid w:val="00D43C59"/>
    <w:rsid w:val="00D442A6"/>
    <w:rsid w:val="00D44697"/>
    <w:rsid w:val="00D44E66"/>
    <w:rsid w:val="00D45AEF"/>
    <w:rsid w:val="00D46057"/>
    <w:rsid w:val="00D46299"/>
    <w:rsid w:val="00D46CB9"/>
    <w:rsid w:val="00D474FB"/>
    <w:rsid w:val="00D47690"/>
    <w:rsid w:val="00D47E4A"/>
    <w:rsid w:val="00D50938"/>
    <w:rsid w:val="00D50B53"/>
    <w:rsid w:val="00D5112A"/>
    <w:rsid w:val="00D51921"/>
    <w:rsid w:val="00D527F3"/>
    <w:rsid w:val="00D528D8"/>
    <w:rsid w:val="00D52A91"/>
    <w:rsid w:val="00D52CAF"/>
    <w:rsid w:val="00D5339D"/>
    <w:rsid w:val="00D539D6"/>
    <w:rsid w:val="00D53C4D"/>
    <w:rsid w:val="00D540EE"/>
    <w:rsid w:val="00D54A17"/>
    <w:rsid w:val="00D54C1E"/>
    <w:rsid w:val="00D54D3C"/>
    <w:rsid w:val="00D5506C"/>
    <w:rsid w:val="00D55487"/>
    <w:rsid w:val="00D558A1"/>
    <w:rsid w:val="00D55D4A"/>
    <w:rsid w:val="00D56648"/>
    <w:rsid w:val="00D56B9D"/>
    <w:rsid w:val="00D56D4D"/>
    <w:rsid w:val="00D576C6"/>
    <w:rsid w:val="00D57803"/>
    <w:rsid w:val="00D57B12"/>
    <w:rsid w:val="00D57B8D"/>
    <w:rsid w:val="00D6035B"/>
    <w:rsid w:val="00D60408"/>
    <w:rsid w:val="00D60C14"/>
    <w:rsid w:val="00D61320"/>
    <w:rsid w:val="00D6157B"/>
    <w:rsid w:val="00D6180C"/>
    <w:rsid w:val="00D6233F"/>
    <w:rsid w:val="00D624A9"/>
    <w:rsid w:val="00D6251E"/>
    <w:rsid w:val="00D62B0A"/>
    <w:rsid w:val="00D6328E"/>
    <w:rsid w:val="00D633B6"/>
    <w:rsid w:val="00D63BCD"/>
    <w:rsid w:val="00D63C68"/>
    <w:rsid w:val="00D63C91"/>
    <w:rsid w:val="00D63CB8"/>
    <w:rsid w:val="00D6447F"/>
    <w:rsid w:val="00D6468C"/>
    <w:rsid w:val="00D64875"/>
    <w:rsid w:val="00D64C38"/>
    <w:rsid w:val="00D64CE9"/>
    <w:rsid w:val="00D64EB4"/>
    <w:rsid w:val="00D65450"/>
    <w:rsid w:val="00D655B0"/>
    <w:rsid w:val="00D65BAD"/>
    <w:rsid w:val="00D65F6D"/>
    <w:rsid w:val="00D6613C"/>
    <w:rsid w:val="00D66F44"/>
    <w:rsid w:val="00D66F93"/>
    <w:rsid w:val="00D6727C"/>
    <w:rsid w:val="00D67497"/>
    <w:rsid w:val="00D674B1"/>
    <w:rsid w:val="00D6783C"/>
    <w:rsid w:val="00D679B4"/>
    <w:rsid w:val="00D67EAC"/>
    <w:rsid w:val="00D70893"/>
    <w:rsid w:val="00D70CD1"/>
    <w:rsid w:val="00D71229"/>
    <w:rsid w:val="00D71B78"/>
    <w:rsid w:val="00D72B24"/>
    <w:rsid w:val="00D72B45"/>
    <w:rsid w:val="00D737BA"/>
    <w:rsid w:val="00D74050"/>
    <w:rsid w:val="00D74527"/>
    <w:rsid w:val="00D75102"/>
    <w:rsid w:val="00D75721"/>
    <w:rsid w:val="00D757D2"/>
    <w:rsid w:val="00D75955"/>
    <w:rsid w:val="00D75CD0"/>
    <w:rsid w:val="00D75CDF"/>
    <w:rsid w:val="00D76198"/>
    <w:rsid w:val="00D7628A"/>
    <w:rsid w:val="00D76352"/>
    <w:rsid w:val="00D76827"/>
    <w:rsid w:val="00D76870"/>
    <w:rsid w:val="00D76EF5"/>
    <w:rsid w:val="00D770FF"/>
    <w:rsid w:val="00D7721C"/>
    <w:rsid w:val="00D80465"/>
    <w:rsid w:val="00D80965"/>
    <w:rsid w:val="00D80A01"/>
    <w:rsid w:val="00D81178"/>
    <w:rsid w:val="00D81784"/>
    <w:rsid w:val="00D81AE7"/>
    <w:rsid w:val="00D8284F"/>
    <w:rsid w:val="00D82C80"/>
    <w:rsid w:val="00D82EA9"/>
    <w:rsid w:val="00D83184"/>
    <w:rsid w:val="00D836FA"/>
    <w:rsid w:val="00D83751"/>
    <w:rsid w:val="00D84066"/>
    <w:rsid w:val="00D847F8"/>
    <w:rsid w:val="00D8481E"/>
    <w:rsid w:val="00D84F68"/>
    <w:rsid w:val="00D85922"/>
    <w:rsid w:val="00D85A26"/>
    <w:rsid w:val="00D85ADA"/>
    <w:rsid w:val="00D85BF4"/>
    <w:rsid w:val="00D8645E"/>
    <w:rsid w:val="00D86C1B"/>
    <w:rsid w:val="00D86C26"/>
    <w:rsid w:val="00D8712D"/>
    <w:rsid w:val="00D873D6"/>
    <w:rsid w:val="00D874AE"/>
    <w:rsid w:val="00D87748"/>
    <w:rsid w:val="00D87DA6"/>
    <w:rsid w:val="00D9085D"/>
    <w:rsid w:val="00D90C39"/>
    <w:rsid w:val="00D90CD3"/>
    <w:rsid w:val="00D91239"/>
    <w:rsid w:val="00D9170F"/>
    <w:rsid w:val="00D918E2"/>
    <w:rsid w:val="00D91A1D"/>
    <w:rsid w:val="00D91B1A"/>
    <w:rsid w:val="00D91E23"/>
    <w:rsid w:val="00D927A7"/>
    <w:rsid w:val="00D92893"/>
    <w:rsid w:val="00D92EAA"/>
    <w:rsid w:val="00D93056"/>
    <w:rsid w:val="00D936B6"/>
    <w:rsid w:val="00D9397B"/>
    <w:rsid w:val="00D93A90"/>
    <w:rsid w:val="00D93BDB"/>
    <w:rsid w:val="00D93C4A"/>
    <w:rsid w:val="00D93C5E"/>
    <w:rsid w:val="00D93E16"/>
    <w:rsid w:val="00D9452B"/>
    <w:rsid w:val="00D9460D"/>
    <w:rsid w:val="00D94863"/>
    <w:rsid w:val="00D94B10"/>
    <w:rsid w:val="00D94D97"/>
    <w:rsid w:val="00D951BC"/>
    <w:rsid w:val="00D95C76"/>
    <w:rsid w:val="00D95D03"/>
    <w:rsid w:val="00D95E10"/>
    <w:rsid w:val="00D960AD"/>
    <w:rsid w:val="00D96C90"/>
    <w:rsid w:val="00D96CA4"/>
    <w:rsid w:val="00D97916"/>
    <w:rsid w:val="00DA07E3"/>
    <w:rsid w:val="00DA0C55"/>
    <w:rsid w:val="00DA0DE1"/>
    <w:rsid w:val="00DA0E6B"/>
    <w:rsid w:val="00DA142B"/>
    <w:rsid w:val="00DA1599"/>
    <w:rsid w:val="00DA1629"/>
    <w:rsid w:val="00DA19A8"/>
    <w:rsid w:val="00DA1C5B"/>
    <w:rsid w:val="00DA1ED6"/>
    <w:rsid w:val="00DA203D"/>
    <w:rsid w:val="00DA21CD"/>
    <w:rsid w:val="00DA2211"/>
    <w:rsid w:val="00DA2290"/>
    <w:rsid w:val="00DA258D"/>
    <w:rsid w:val="00DA27DD"/>
    <w:rsid w:val="00DA313F"/>
    <w:rsid w:val="00DA45AF"/>
    <w:rsid w:val="00DA48E7"/>
    <w:rsid w:val="00DA4983"/>
    <w:rsid w:val="00DA4A76"/>
    <w:rsid w:val="00DA535C"/>
    <w:rsid w:val="00DA5A9B"/>
    <w:rsid w:val="00DA5F66"/>
    <w:rsid w:val="00DA6866"/>
    <w:rsid w:val="00DA7C6D"/>
    <w:rsid w:val="00DB004D"/>
    <w:rsid w:val="00DB0146"/>
    <w:rsid w:val="00DB0586"/>
    <w:rsid w:val="00DB0E81"/>
    <w:rsid w:val="00DB1345"/>
    <w:rsid w:val="00DB1447"/>
    <w:rsid w:val="00DB149E"/>
    <w:rsid w:val="00DB1614"/>
    <w:rsid w:val="00DB16DA"/>
    <w:rsid w:val="00DB22B4"/>
    <w:rsid w:val="00DB2AAC"/>
    <w:rsid w:val="00DB2AD1"/>
    <w:rsid w:val="00DB2FBB"/>
    <w:rsid w:val="00DB334A"/>
    <w:rsid w:val="00DB33C0"/>
    <w:rsid w:val="00DB37C7"/>
    <w:rsid w:val="00DB37E9"/>
    <w:rsid w:val="00DB3EDD"/>
    <w:rsid w:val="00DB44CA"/>
    <w:rsid w:val="00DB4757"/>
    <w:rsid w:val="00DB47FA"/>
    <w:rsid w:val="00DB4AC0"/>
    <w:rsid w:val="00DB556A"/>
    <w:rsid w:val="00DB5AA2"/>
    <w:rsid w:val="00DB5C70"/>
    <w:rsid w:val="00DB602A"/>
    <w:rsid w:val="00DB623F"/>
    <w:rsid w:val="00DB672A"/>
    <w:rsid w:val="00DB752F"/>
    <w:rsid w:val="00DB78EB"/>
    <w:rsid w:val="00DB7BE8"/>
    <w:rsid w:val="00DC0EFE"/>
    <w:rsid w:val="00DC1125"/>
    <w:rsid w:val="00DC1EDD"/>
    <w:rsid w:val="00DC1FA1"/>
    <w:rsid w:val="00DC2047"/>
    <w:rsid w:val="00DC224A"/>
    <w:rsid w:val="00DC278E"/>
    <w:rsid w:val="00DC2CB1"/>
    <w:rsid w:val="00DC347E"/>
    <w:rsid w:val="00DC3D41"/>
    <w:rsid w:val="00DC432F"/>
    <w:rsid w:val="00DC4A67"/>
    <w:rsid w:val="00DC4C9C"/>
    <w:rsid w:val="00DC51DB"/>
    <w:rsid w:val="00DC5B57"/>
    <w:rsid w:val="00DC5DF4"/>
    <w:rsid w:val="00DC5F16"/>
    <w:rsid w:val="00DC652A"/>
    <w:rsid w:val="00DC6E85"/>
    <w:rsid w:val="00DC71B6"/>
    <w:rsid w:val="00DD0598"/>
    <w:rsid w:val="00DD075A"/>
    <w:rsid w:val="00DD0914"/>
    <w:rsid w:val="00DD149D"/>
    <w:rsid w:val="00DD19CB"/>
    <w:rsid w:val="00DD1C91"/>
    <w:rsid w:val="00DD2751"/>
    <w:rsid w:val="00DD28C1"/>
    <w:rsid w:val="00DD2900"/>
    <w:rsid w:val="00DD32E4"/>
    <w:rsid w:val="00DD354A"/>
    <w:rsid w:val="00DD3A6E"/>
    <w:rsid w:val="00DD43C2"/>
    <w:rsid w:val="00DD4486"/>
    <w:rsid w:val="00DD573A"/>
    <w:rsid w:val="00DD5ED3"/>
    <w:rsid w:val="00DD5EE7"/>
    <w:rsid w:val="00DD5FD6"/>
    <w:rsid w:val="00DD6774"/>
    <w:rsid w:val="00DD68A3"/>
    <w:rsid w:val="00DD6B5F"/>
    <w:rsid w:val="00DD6CF4"/>
    <w:rsid w:val="00DD7CDA"/>
    <w:rsid w:val="00DD7EAB"/>
    <w:rsid w:val="00DD7EEF"/>
    <w:rsid w:val="00DE149E"/>
    <w:rsid w:val="00DE1C54"/>
    <w:rsid w:val="00DE1F42"/>
    <w:rsid w:val="00DE2A60"/>
    <w:rsid w:val="00DE2BF1"/>
    <w:rsid w:val="00DE2D77"/>
    <w:rsid w:val="00DE2E20"/>
    <w:rsid w:val="00DE32F6"/>
    <w:rsid w:val="00DE3E21"/>
    <w:rsid w:val="00DE40EC"/>
    <w:rsid w:val="00DE423E"/>
    <w:rsid w:val="00DE4A62"/>
    <w:rsid w:val="00DE58C5"/>
    <w:rsid w:val="00DE5B7E"/>
    <w:rsid w:val="00DE69E0"/>
    <w:rsid w:val="00DE6ADF"/>
    <w:rsid w:val="00DE6BF8"/>
    <w:rsid w:val="00DE6CBB"/>
    <w:rsid w:val="00DE6D8A"/>
    <w:rsid w:val="00DE7408"/>
    <w:rsid w:val="00DE7928"/>
    <w:rsid w:val="00DE79DD"/>
    <w:rsid w:val="00DE7C85"/>
    <w:rsid w:val="00DF020C"/>
    <w:rsid w:val="00DF0340"/>
    <w:rsid w:val="00DF0575"/>
    <w:rsid w:val="00DF0656"/>
    <w:rsid w:val="00DF06FC"/>
    <w:rsid w:val="00DF0717"/>
    <w:rsid w:val="00DF0FC9"/>
    <w:rsid w:val="00DF0FFE"/>
    <w:rsid w:val="00DF1168"/>
    <w:rsid w:val="00DF170F"/>
    <w:rsid w:val="00DF1C5E"/>
    <w:rsid w:val="00DF21B7"/>
    <w:rsid w:val="00DF227E"/>
    <w:rsid w:val="00DF23F1"/>
    <w:rsid w:val="00DF296D"/>
    <w:rsid w:val="00DF2AC2"/>
    <w:rsid w:val="00DF2CB1"/>
    <w:rsid w:val="00DF3C49"/>
    <w:rsid w:val="00DF4772"/>
    <w:rsid w:val="00DF4D4F"/>
    <w:rsid w:val="00DF4DC3"/>
    <w:rsid w:val="00DF6016"/>
    <w:rsid w:val="00DF62FA"/>
    <w:rsid w:val="00DF67D2"/>
    <w:rsid w:val="00DF67F0"/>
    <w:rsid w:val="00DF69B4"/>
    <w:rsid w:val="00DF6C96"/>
    <w:rsid w:val="00DF6FA5"/>
    <w:rsid w:val="00DF72A3"/>
    <w:rsid w:val="00DF7698"/>
    <w:rsid w:val="00DF76EF"/>
    <w:rsid w:val="00DF7706"/>
    <w:rsid w:val="00DF7AFE"/>
    <w:rsid w:val="00DF7C89"/>
    <w:rsid w:val="00DF7E13"/>
    <w:rsid w:val="00DF7F4B"/>
    <w:rsid w:val="00E006EA"/>
    <w:rsid w:val="00E00730"/>
    <w:rsid w:val="00E00AC6"/>
    <w:rsid w:val="00E00B7D"/>
    <w:rsid w:val="00E02250"/>
    <w:rsid w:val="00E02AC5"/>
    <w:rsid w:val="00E02D15"/>
    <w:rsid w:val="00E032A0"/>
    <w:rsid w:val="00E033DD"/>
    <w:rsid w:val="00E03B8C"/>
    <w:rsid w:val="00E041C4"/>
    <w:rsid w:val="00E04A66"/>
    <w:rsid w:val="00E04CD1"/>
    <w:rsid w:val="00E04FD4"/>
    <w:rsid w:val="00E05268"/>
    <w:rsid w:val="00E052FB"/>
    <w:rsid w:val="00E05BAC"/>
    <w:rsid w:val="00E063D1"/>
    <w:rsid w:val="00E06833"/>
    <w:rsid w:val="00E068AB"/>
    <w:rsid w:val="00E06A22"/>
    <w:rsid w:val="00E06A31"/>
    <w:rsid w:val="00E06ED6"/>
    <w:rsid w:val="00E06FBE"/>
    <w:rsid w:val="00E070C9"/>
    <w:rsid w:val="00E0735D"/>
    <w:rsid w:val="00E07741"/>
    <w:rsid w:val="00E078D4"/>
    <w:rsid w:val="00E07EAF"/>
    <w:rsid w:val="00E102EB"/>
    <w:rsid w:val="00E10AA9"/>
    <w:rsid w:val="00E10B78"/>
    <w:rsid w:val="00E10C37"/>
    <w:rsid w:val="00E11C60"/>
    <w:rsid w:val="00E11E48"/>
    <w:rsid w:val="00E124E5"/>
    <w:rsid w:val="00E126E6"/>
    <w:rsid w:val="00E1289F"/>
    <w:rsid w:val="00E12B87"/>
    <w:rsid w:val="00E12E02"/>
    <w:rsid w:val="00E13049"/>
    <w:rsid w:val="00E1330E"/>
    <w:rsid w:val="00E137F1"/>
    <w:rsid w:val="00E13C22"/>
    <w:rsid w:val="00E1400A"/>
    <w:rsid w:val="00E14113"/>
    <w:rsid w:val="00E141C8"/>
    <w:rsid w:val="00E14D5E"/>
    <w:rsid w:val="00E14EBA"/>
    <w:rsid w:val="00E15635"/>
    <w:rsid w:val="00E1597B"/>
    <w:rsid w:val="00E16EE2"/>
    <w:rsid w:val="00E173AA"/>
    <w:rsid w:val="00E17A3F"/>
    <w:rsid w:val="00E201F5"/>
    <w:rsid w:val="00E2036D"/>
    <w:rsid w:val="00E2039D"/>
    <w:rsid w:val="00E20D16"/>
    <w:rsid w:val="00E2100A"/>
    <w:rsid w:val="00E212B2"/>
    <w:rsid w:val="00E219B9"/>
    <w:rsid w:val="00E21A90"/>
    <w:rsid w:val="00E21B1A"/>
    <w:rsid w:val="00E21C12"/>
    <w:rsid w:val="00E21C3F"/>
    <w:rsid w:val="00E21EDA"/>
    <w:rsid w:val="00E220A1"/>
    <w:rsid w:val="00E22182"/>
    <w:rsid w:val="00E22223"/>
    <w:rsid w:val="00E2257A"/>
    <w:rsid w:val="00E2321C"/>
    <w:rsid w:val="00E234C4"/>
    <w:rsid w:val="00E2361F"/>
    <w:rsid w:val="00E2369E"/>
    <w:rsid w:val="00E24165"/>
    <w:rsid w:val="00E24175"/>
    <w:rsid w:val="00E24218"/>
    <w:rsid w:val="00E2423B"/>
    <w:rsid w:val="00E24767"/>
    <w:rsid w:val="00E2479F"/>
    <w:rsid w:val="00E24FA6"/>
    <w:rsid w:val="00E251A6"/>
    <w:rsid w:val="00E25A6A"/>
    <w:rsid w:val="00E25DFC"/>
    <w:rsid w:val="00E25E2C"/>
    <w:rsid w:val="00E25FA3"/>
    <w:rsid w:val="00E2658A"/>
    <w:rsid w:val="00E26620"/>
    <w:rsid w:val="00E268D2"/>
    <w:rsid w:val="00E27C17"/>
    <w:rsid w:val="00E27E99"/>
    <w:rsid w:val="00E3005A"/>
    <w:rsid w:val="00E30F6C"/>
    <w:rsid w:val="00E31537"/>
    <w:rsid w:val="00E31B2E"/>
    <w:rsid w:val="00E31D0F"/>
    <w:rsid w:val="00E324BA"/>
    <w:rsid w:val="00E32C5B"/>
    <w:rsid w:val="00E335CA"/>
    <w:rsid w:val="00E33E5F"/>
    <w:rsid w:val="00E34662"/>
    <w:rsid w:val="00E3477A"/>
    <w:rsid w:val="00E347E8"/>
    <w:rsid w:val="00E34CE4"/>
    <w:rsid w:val="00E34E20"/>
    <w:rsid w:val="00E35049"/>
    <w:rsid w:val="00E3525D"/>
    <w:rsid w:val="00E35653"/>
    <w:rsid w:val="00E3565B"/>
    <w:rsid w:val="00E35769"/>
    <w:rsid w:val="00E35B6E"/>
    <w:rsid w:val="00E3623F"/>
    <w:rsid w:val="00E36CB5"/>
    <w:rsid w:val="00E36F28"/>
    <w:rsid w:val="00E37026"/>
    <w:rsid w:val="00E37494"/>
    <w:rsid w:val="00E3782A"/>
    <w:rsid w:val="00E37B11"/>
    <w:rsid w:val="00E37CCD"/>
    <w:rsid w:val="00E404C0"/>
    <w:rsid w:val="00E406C2"/>
    <w:rsid w:val="00E409CE"/>
    <w:rsid w:val="00E40B5F"/>
    <w:rsid w:val="00E40B71"/>
    <w:rsid w:val="00E410DB"/>
    <w:rsid w:val="00E427D0"/>
    <w:rsid w:val="00E43123"/>
    <w:rsid w:val="00E43294"/>
    <w:rsid w:val="00E44267"/>
    <w:rsid w:val="00E44E7A"/>
    <w:rsid w:val="00E44F3F"/>
    <w:rsid w:val="00E45A73"/>
    <w:rsid w:val="00E4649D"/>
    <w:rsid w:val="00E467C2"/>
    <w:rsid w:val="00E469A0"/>
    <w:rsid w:val="00E46F9C"/>
    <w:rsid w:val="00E47514"/>
    <w:rsid w:val="00E4780E"/>
    <w:rsid w:val="00E479DE"/>
    <w:rsid w:val="00E5004A"/>
    <w:rsid w:val="00E506AC"/>
    <w:rsid w:val="00E50CA0"/>
    <w:rsid w:val="00E51235"/>
    <w:rsid w:val="00E51830"/>
    <w:rsid w:val="00E52C47"/>
    <w:rsid w:val="00E52CC4"/>
    <w:rsid w:val="00E52CCA"/>
    <w:rsid w:val="00E53465"/>
    <w:rsid w:val="00E53598"/>
    <w:rsid w:val="00E5361B"/>
    <w:rsid w:val="00E5370F"/>
    <w:rsid w:val="00E538F7"/>
    <w:rsid w:val="00E53B0E"/>
    <w:rsid w:val="00E53D17"/>
    <w:rsid w:val="00E54262"/>
    <w:rsid w:val="00E55137"/>
    <w:rsid w:val="00E5595A"/>
    <w:rsid w:val="00E55B07"/>
    <w:rsid w:val="00E55E3D"/>
    <w:rsid w:val="00E600E8"/>
    <w:rsid w:val="00E60157"/>
    <w:rsid w:val="00E601D7"/>
    <w:rsid w:val="00E60373"/>
    <w:rsid w:val="00E60945"/>
    <w:rsid w:val="00E60EC2"/>
    <w:rsid w:val="00E614AF"/>
    <w:rsid w:val="00E61673"/>
    <w:rsid w:val="00E6174C"/>
    <w:rsid w:val="00E61AB4"/>
    <w:rsid w:val="00E61C8B"/>
    <w:rsid w:val="00E61FB0"/>
    <w:rsid w:val="00E62FCB"/>
    <w:rsid w:val="00E6340B"/>
    <w:rsid w:val="00E63AE6"/>
    <w:rsid w:val="00E63B71"/>
    <w:rsid w:val="00E63C49"/>
    <w:rsid w:val="00E63CF1"/>
    <w:rsid w:val="00E63E49"/>
    <w:rsid w:val="00E63E86"/>
    <w:rsid w:val="00E64319"/>
    <w:rsid w:val="00E6480D"/>
    <w:rsid w:val="00E64C0D"/>
    <w:rsid w:val="00E64C1C"/>
    <w:rsid w:val="00E65169"/>
    <w:rsid w:val="00E65990"/>
    <w:rsid w:val="00E660ED"/>
    <w:rsid w:val="00E67002"/>
    <w:rsid w:val="00E67322"/>
    <w:rsid w:val="00E6764D"/>
    <w:rsid w:val="00E67759"/>
    <w:rsid w:val="00E677A8"/>
    <w:rsid w:val="00E67BBD"/>
    <w:rsid w:val="00E7052E"/>
    <w:rsid w:val="00E70BB4"/>
    <w:rsid w:val="00E70D59"/>
    <w:rsid w:val="00E70FC4"/>
    <w:rsid w:val="00E71193"/>
    <w:rsid w:val="00E71372"/>
    <w:rsid w:val="00E717C0"/>
    <w:rsid w:val="00E71BE4"/>
    <w:rsid w:val="00E720FA"/>
    <w:rsid w:val="00E7234F"/>
    <w:rsid w:val="00E72402"/>
    <w:rsid w:val="00E731A0"/>
    <w:rsid w:val="00E73272"/>
    <w:rsid w:val="00E73406"/>
    <w:rsid w:val="00E73B79"/>
    <w:rsid w:val="00E73BEE"/>
    <w:rsid w:val="00E73E7D"/>
    <w:rsid w:val="00E742E0"/>
    <w:rsid w:val="00E7441C"/>
    <w:rsid w:val="00E746EF"/>
    <w:rsid w:val="00E74734"/>
    <w:rsid w:val="00E747F0"/>
    <w:rsid w:val="00E74803"/>
    <w:rsid w:val="00E74B82"/>
    <w:rsid w:val="00E7547E"/>
    <w:rsid w:val="00E7557B"/>
    <w:rsid w:val="00E75608"/>
    <w:rsid w:val="00E75CE4"/>
    <w:rsid w:val="00E75E84"/>
    <w:rsid w:val="00E7664D"/>
    <w:rsid w:val="00E7693B"/>
    <w:rsid w:val="00E76962"/>
    <w:rsid w:val="00E76A7F"/>
    <w:rsid w:val="00E76C89"/>
    <w:rsid w:val="00E77041"/>
    <w:rsid w:val="00E771A0"/>
    <w:rsid w:val="00E772F6"/>
    <w:rsid w:val="00E774F9"/>
    <w:rsid w:val="00E778B3"/>
    <w:rsid w:val="00E77C17"/>
    <w:rsid w:val="00E80854"/>
    <w:rsid w:val="00E80E71"/>
    <w:rsid w:val="00E818DA"/>
    <w:rsid w:val="00E81E2A"/>
    <w:rsid w:val="00E83D9C"/>
    <w:rsid w:val="00E84423"/>
    <w:rsid w:val="00E84864"/>
    <w:rsid w:val="00E848D4"/>
    <w:rsid w:val="00E84B11"/>
    <w:rsid w:val="00E853C6"/>
    <w:rsid w:val="00E86041"/>
    <w:rsid w:val="00E8631B"/>
    <w:rsid w:val="00E866AB"/>
    <w:rsid w:val="00E86E9A"/>
    <w:rsid w:val="00E86E9B"/>
    <w:rsid w:val="00E875B6"/>
    <w:rsid w:val="00E876D8"/>
    <w:rsid w:val="00E87AC0"/>
    <w:rsid w:val="00E87BF9"/>
    <w:rsid w:val="00E87E4C"/>
    <w:rsid w:val="00E90BF0"/>
    <w:rsid w:val="00E90C6D"/>
    <w:rsid w:val="00E90E89"/>
    <w:rsid w:val="00E910DE"/>
    <w:rsid w:val="00E9225F"/>
    <w:rsid w:val="00E92399"/>
    <w:rsid w:val="00E92C48"/>
    <w:rsid w:val="00E92CB4"/>
    <w:rsid w:val="00E92E32"/>
    <w:rsid w:val="00E92F49"/>
    <w:rsid w:val="00E93922"/>
    <w:rsid w:val="00E9401F"/>
    <w:rsid w:val="00E945CD"/>
    <w:rsid w:val="00E94B73"/>
    <w:rsid w:val="00E94EFE"/>
    <w:rsid w:val="00E95262"/>
    <w:rsid w:val="00E9546F"/>
    <w:rsid w:val="00E9589E"/>
    <w:rsid w:val="00E964FC"/>
    <w:rsid w:val="00E968EE"/>
    <w:rsid w:val="00E9730E"/>
    <w:rsid w:val="00E9784D"/>
    <w:rsid w:val="00EA01DE"/>
    <w:rsid w:val="00EA0304"/>
    <w:rsid w:val="00EA03D7"/>
    <w:rsid w:val="00EA0C22"/>
    <w:rsid w:val="00EA0FD9"/>
    <w:rsid w:val="00EA10E0"/>
    <w:rsid w:val="00EA119B"/>
    <w:rsid w:val="00EA1613"/>
    <w:rsid w:val="00EA1A70"/>
    <w:rsid w:val="00EA1EF2"/>
    <w:rsid w:val="00EA21BA"/>
    <w:rsid w:val="00EA26D5"/>
    <w:rsid w:val="00EA2721"/>
    <w:rsid w:val="00EA2B04"/>
    <w:rsid w:val="00EA2BEA"/>
    <w:rsid w:val="00EA2FA8"/>
    <w:rsid w:val="00EA3109"/>
    <w:rsid w:val="00EA3798"/>
    <w:rsid w:val="00EA3AE5"/>
    <w:rsid w:val="00EA3F87"/>
    <w:rsid w:val="00EA4519"/>
    <w:rsid w:val="00EA47A9"/>
    <w:rsid w:val="00EA4A0F"/>
    <w:rsid w:val="00EA5876"/>
    <w:rsid w:val="00EA64E9"/>
    <w:rsid w:val="00EA6974"/>
    <w:rsid w:val="00EA773D"/>
    <w:rsid w:val="00EA79CC"/>
    <w:rsid w:val="00EA7E46"/>
    <w:rsid w:val="00EB0032"/>
    <w:rsid w:val="00EB008B"/>
    <w:rsid w:val="00EB0C78"/>
    <w:rsid w:val="00EB0E07"/>
    <w:rsid w:val="00EB0F2D"/>
    <w:rsid w:val="00EB107E"/>
    <w:rsid w:val="00EB1112"/>
    <w:rsid w:val="00EB13E7"/>
    <w:rsid w:val="00EB1646"/>
    <w:rsid w:val="00EB169A"/>
    <w:rsid w:val="00EB1811"/>
    <w:rsid w:val="00EB1883"/>
    <w:rsid w:val="00EB20C2"/>
    <w:rsid w:val="00EB220D"/>
    <w:rsid w:val="00EB22C7"/>
    <w:rsid w:val="00EB2AD7"/>
    <w:rsid w:val="00EB31BD"/>
    <w:rsid w:val="00EB3505"/>
    <w:rsid w:val="00EB37C5"/>
    <w:rsid w:val="00EB39F8"/>
    <w:rsid w:val="00EB3A4D"/>
    <w:rsid w:val="00EB3E7E"/>
    <w:rsid w:val="00EB407C"/>
    <w:rsid w:val="00EB46F0"/>
    <w:rsid w:val="00EB4B92"/>
    <w:rsid w:val="00EB5948"/>
    <w:rsid w:val="00EB64C2"/>
    <w:rsid w:val="00EB70C1"/>
    <w:rsid w:val="00EB71A4"/>
    <w:rsid w:val="00EC0EA2"/>
    <w:rsid w:val="00EC1187"/>
    <w:rsid w:val="00EC16AA"/>
    <w:rsid w:val="00EC1732"/>
    <w:rsid w:val="00EC1967"/>
    <w:rsid w:val="00EC1CAD"/>
    <w:rsid w:val="00EC3210"/>
    <w:rsid w:val="00EC38E7"/>
    <w:rsid w:val="00EC3BC2"/>
    <w:rsid w:val="00EC3D03"/>
    <w:rsid w:val="00EC3F3A"/>
    <w:rsid w:val="00EC41D1"/>
    <w:rsid w:val="00EC46EC"/>
    <w:rsid w:val="00EC4920"/>
    <w:rsid w:val="00EC4FD0"/>
    <w:rsid w:val="00EC5223"/>
    <w:rsid w:val="00EC5378"/>
    <w:rsid w:val="00EC5383"/>
    <w:rsid w:val="00EC5964"/>
    <w:rsid w:val="00EC5D14"/>
    <w:rsid w:val="00EC5DD2"/>
    <w:rsid w:val="00EC5F93"/>
    <w:rsid w:val="00EC65C6"/>
    <w:rsid w:val="00EC68CF"/>
    <w:rsid w:val="00EC6ABB"/>
    <w:rsid w:val="00EC6CBB"/>
    <w:rsid w:val="00EC7505"/>
    <w:rsid w:val="00EC7739"/>
    <w:rsid w:val="00EC7BF7"/>
    <w:rsid w:val="00EC7E5C"/>
    <w:rsid w:val="00ED0220"/>
    <w:rsid w:val="00ED03D4"/>
    <w:rsid w:val="00ED090D"/>
    <w:rsid w:val="00ED091C"/>
    <w:rsid w:val="00ED0C30"/>
    <w:rsid w:val="00ED1233"/>
    <w:rsid w:val="00ED12F9"/>
    <w:rsid w:val="00ED154C"/>
    <w:rsid w:val="00ED167B"/>
    <w:rsid w:val="00ED1700"/>
    <w:rsid w:val="00ED1743"/>
    <w:rsid w:val="00ED1AB2"/>
    <w:rsid w:val="00ED1E15"/>
    <w:rsid w:val="00ED2068"/>
    <w:rsid w:val="00ED226B"/>
    <w:rsid w:val="00ED23DF"/>
    <w:rsid w:val="00ED2447"/>
    <w:rsid w:val="00ED253C"/>
    <w:rsid w:val="00ED2849"/>
    <w:rsid w:val="00ED2CB9"/>
    <w:rsid w:val="00ED2E98"/>
    <w:rsid w:val="00ED365F"/>
    <w:rsid w:val="00ED3886"/>
    <w:rsid w:val="00ED3A6B"/>
    <w:rsid w:val="00ED4051"/>
    <w:rsid w:val="00ED4160"/>
    <w:rsid w:val="00ED420B"/>
    <w:rsid w:val="00ED5407"/>
    <w:rsid w:val="00ED5C73"/>
    <w:rsid w:val="00ED62D2"/>
    <w:rsid w:val="00ED6D8E"/>
    <w:rsid w:val="00ED72BF"/>
    <w:rsid w:val="00ED77B6"/>
    <w:rsid w:val="00ED7B38"/>
    <w:rsid w:val="00ED7C81"/>
    <w:rsid w:val="00EE0735"/>
    <w:rsid w:val="00EE098A"/>
    <w:rsid w:val="00EE0F3C"/>
    <w:rsid w:val="00EE1778"/>
    <w:rsid w:val="00EE1B26"/>
    <w:rsid w:val="00EE1ECD"/>
    <w:rsid w:val="00EE268A"/>
    <w:rsid w:val="00EE2817"/>
    <w:rsid w:val="00EE2C80"/>
    <w:rsid w:val="00EE3035"/>
    <w:rsid w:val="00EE3337"/>
    <w:rsid w:val="00EE3691"/>
    <w:rsid w:val="00EE4935"/>
    <w:rsid w:val="00EE5106"/>
    <w:rsid w:val="00EE5BFA"/>
    <w:rsid w:val="00EE5DF1"/>
    <w:rsid w:val="00EE6DD7"/>
    <w:rsid w:val="00EE7554"/>
    <w:rsid w:val="00EE781E"/>
    <w:rsid w:val="00EE7E95"/>
    <w:rsid w:val="00EF0124"/>
    <w:rsid w:val="00EF0350"/>
    <w:rsid w:val="00EF0E48"/>
    <w:rsid w:val="00EF0F74"/>
    <w:rsid w:val="00EF154C"/>
    <w:rsid w:val="00EF1EBB"/>
    <w:rsid w:val="00EF23DD"/>
    <w:rsid w:val="00EF28CE"/>
    <w:rsid w:val="00EF3130"/>
    <w:rsid w:val="00EF31FB"/>
    <w:rsid w:val="00EF3B58"/>
    <w:rsid w:val="00EF42EC"/>
    <w:rsid w:val="00EF44F1"/>
    <w:rsid w:val="00EF500F"/>
    <w:rsid w:val="00EF54D4"/>
    <w:rsid w:val="00EF5A09"/>
    <w:rsid w:val="00EF6263"/>
    <w:rsid w:val="00EF6441"/>
    <w:rsid w:val="00EF6504"/>
    <w:rsid w:val="00EF6842"/>
    <w:rsid w:val="00EF6D35"/>
    <w:rsid w:val="00EF7404"/>
    <w:rsid w:val="00EF7665"/>
    <w:rsid w:val="00EF77C9"/>
    <w:rsid w:val="00EF77E2"/>
    <w:rsid w:val="00EF7994"/>
    <w:rsid w:val="00EF7A06"/>
    <w:rsid w:val="00F00236"/>
    <w:rsid w:val="00F00734"/>
    <w:rsid w:val="00F0077D"/>
    <w:rsid w:val="00F00E0F"/>
    <w:rsid w:val="00F01348"/>
    <w:rsid w:val="00F016EC"/>
    <w:rsid w:val="00F019EB"/>
    <w:rsid w:val="00F01A9B"/>
    <w:rsid w:val="00F01F2F"/>
    <w:rsid w:val="00F02255"/>
    <w:rsid w:val="00F027CE"/>
    <w:rsid w:val="00F02BFD"/>
    <w:rsid w:val="00F02CEA"/>
    <w:rsid w:val="00F02E89"/>
    <w:rsid w:val="00F02F9C"/>
    <w:rsid w:val="00F03A3E"/>
    <w:rsid w:val="00F03B56"/>
    <w:rsid w:val="00F0435E"/>
    <w:rsid w:val="00F04643"/>
    <w:rsid w:val="00F04710"/>
    <w:rsid w:val="00F04B84"/>
    <w:rsid w:val="00F0529A"/>
    <w:rsid w:val="00F052DF"/>
    <w:rsid w:val="00F05308"/>
    <w:rsid w:val="00F05342"/>
    <w:rsid w:val="00F053DD"/>
    <w:rsid w:val="00F05402"/>
    <w:rsid w:val="00F0566C"/>
    <w:rsid w:val="00F058BF"/>
    <w:rsid w:val="00F05CB5"/>
    <w:rsid w:val="00F05EE9"/>
    <w:rsid w:val="00F05FF8"/>
    <w:rsid w:val="00F06A12"/>
    <w:rsid w:val="00F0700A"/>
    <w:rsid w:val="00F076B5"/>
    <w:rsid w:val="00F1030B"/>
    <w:rsid w:val="00F10459"/>
    <w:rsid w:val="00F104E0"/>
    <w:rsid w:val="00F105D8"/>
    <w:rsid w:val="00F105E2"/>
    <w:rsid w:val="00F10EAF"/>
    <w:rsid w:val="00F11042"/>
    <w:rsid w:val="00F1105A"/>
    <w:rsid w:val="00F11D9E"/>
    <w:rsid w:val="00F12171"/>
    <w:rsid w:val="00F122DF"/>
    <w:rsid w:val="00F126F1"/>
    <w:rsid w:val="00F12735"/>
    <w:rsid w:val="00F12869"/>
    <w:rsid w:val="00F12A2A"/>
    <w:rsid w:val="00F12A4A"/>
    <w:rsid w:val="00F12C85"/>
    <w:rsid w:val="00F12D10"/>
    <w:rsid w:val="00F1314D"/>
    <w:rsid w:val="00F13432"/>
    <w:rsid w:val="00F135F0"/>
    <w:rsid w:val="00F13AAF"/>
    <w:rsid w:val="00F1415C"/>
    <w:rsid w:val="00F14452"/>
    <w:rsid w:val="00F1451D"/>
    <w:rsid w:val="00F14C15"/>
    <w:rsid w:val="00F14DD1"/>
    <w:rsid w:val="00F14DE7"/>
    <w:rsid w:val="00F14F64"/>
    <w:rsid w:val="00F152D1"/>
    <w:rsid w:val="00F152F5"/>
    <w:rsid w:val="00F16441"/>
    <w:rsid w:val="00F1645C"/>
    <w:rsid w:val="00F16928"/>
    <w:rsid w:val="00F16A7A"/>
    <w:rsid w:val="00F16CF4"/>
    <w:rsid w:val="00F16E7A"/>
    <w:rsid w:val="00F171A0"/>
    <w:rsid w:val="00F17429"/>
    <w:rsid w:val="00F17642"/>
    <w:rsid w:val="00F1777E"/>
    <w:rsid w:val="00F17AA9"/>
    <w:rsid w:val="00F17BB8"/>
    <w:rsid w:val="00F20D87"/>
    <w:rsid w:val="00F21191"/>
    <w:rsid w:val="00F221D5"/>
    <w:rsid w:val="00F2225C"/>
    <w:rsid w:val="00F22671"/>
    <w:rsid w:val="00F22790"/>
    <w:rsid w:val="00F2292C"/>
    <w:rsid w:val="00F22A94"/>
    <w:rsid w:val="00F235E0"/>
    <w:rsid w:val="00F23DA4"/>
    <w:rsid w:val="00F2410D"/>
    <w:rsid w:val="00F2413E"/>
    <w:rsid w:val="00F241B9"/>
    <w:rsid w:val="00F24214"/>
    <w:rsid w:val="00F25788"/>
    <w:rsid w:val="00F2592B"/>
    <w:rsid w:val="00F25EB3"/>
    <w:rsid w:val="00F26597"/>
    <w:rsid w:val="00F265D8"/>
    <w:rsid w:val="00F266D3"/>
    <w:rsid w:val="00F274BD"/>
    <w:rsid w:val="00F27603"/>
    <w:rsid w:val="00F27674"/>
    <w:rsid w:val="00F30996"/>
    <w:rsid w:val="00F30CC5"/>
    <w:rsid w:val="00F3120A"/>
    <w:rsid w:val="00F31481"/>
    <w:rsid w:val="00F31D99"/>
    <w:rsid w:val="00F31FA7"/>
    <w:rsid w:val="00F32EAD"/>
    <w:rsid w:val="00F332BE"/>
    <w:rsid w:val="00F333DF"/>
    <w:rsid w:val="00F334B8"/>
    <w:rsid w:val="00F33F96"/>
    <w:rsid w:val="00F34154"/>
    <w:rsid w:val="00F34660"/>
    <w:rsid w:val="00F34DB6"/>
    <w:rsid w:val="00F35618"/>
    <w:rsid w:val="00F35BA8"/>
    <w:rsid w:val="00F36264"/>
    <w:rsid w:val="00F36838"/>
    <w:rsid w:val="00F36E5E"/>
    <w:rsid w:val="00F36FD6"/>
    <w:rsid w:val="00F37351"/>
    <w:rsid w:val="00F37378"/>
    <w:rsid w:val="00F373FE"/>
    <w:rsid w:val="00F37723"/>
    <w:rsid w:val="00F37737"/>
    <w:rsid w:val="00F379B2"/>
    <w:rsid w:val="00F37A36"/>
    <w:rsid w:val="00F37CC4"/>
    <w:rsid w:val="00F4006C"/>
    <w:rsid w:val="00F40113"/>
    <w:rsid w:val="00F405CE"/>
    <w:rsid w:val="00F405D3"/>
    <w:rsid w:val="00F407EC"/>
    <w:rsid w:val="00F4135E"/>
    <w:rsid w:val="00F41438"/>
    <w:rsid w:val="00F414C2"/>
    <w:rsid w:val="00F41C09"/>
    <w:rsid w:val="00F41FB6"/>
    <w:rsid w:val="00F42BB6"/>
    <w:rsid w:val="00F42DF5"/>
    <w:rsid w:val="00F434C3"/>
    <w:rsid w:val="00F43522"/>
    <w:rsid w:val="00F43C26"/>
    <w:rsid w:val="00F43C45"/>
    <w:rsid w:val="00F442C2"/>
    <w:rsid w:val="00F44329"/>
    <w:rsid w:val="00F44624"/>
    <w:rsid w:val="00F44AEA"/>
    <w:rsid w:val="00F45035"/>
    <w:rsid w:val="00F4560A"/>
    <w:rsid w:val="00F46770"/>
    <w:rsid w:val="00F4697D"/>
    <w:rsid w:val="00F46BAC"/>
    <w:rsid w:val="00F46C8A"/>
    <w:rsid w:val="00F47AFC"/>
    <w:rsid w:val="00F47F7C"/>
    <w:rsid w:val="00F50864"/>
    <w:rsid w:val="00F50BDE"/>
    <w:rsid w:val="00F515D8"/>
    <w:rsid w:val="00F5192B"/>
    <w:rsid w:val="00F52382"/>
    <w:rsid w:val="00F5283B"/>
    <w:rsid w:val="00F52B05"/>
    <w:rsid w:val="00F52B3E"/>
    <w:rsid w:val="00F52C6A"/>
    <w:rsid w:val="00F52E0E"/>
    <w:rsid w:val="00F5355C"/>
    <w:rsid w:val="00F538EB"/>
    <w:rsid w:val="00F53A39"/>
    <w:rsid w:val="00F53C0C"/>
    <w:rsid w:val="00F5425F"/>
    <w:rsid w:val="00F542ED"/>
    <w:rsid w:val="00F545C7"/>
    <w:rsid w:val="00F54B2A"/>
    <w:rsid w:val="00F5550C"/>
    <w:rsid w:val="00F555B5"/>
    <w:rsid w:val="00F5583D"/>
    <w:rsid w:val="00F558E9"/>
    <w:rsid w:val="00F55984"/>
    <w:rsid w:val="00F55AEC"/>
    <w:rsid w:val="00F562A7"/>
    <w:rsid w:val="00F56C06"/>
    <w:rsid w:val="00F56E4C"/>
    <w:rsid w:val="00F57031"/>
    <w:rsid w:val="00F57371"/>
    <w:rsid w:val="00F57D49"/>
    <w:rsid w:val="00F600FF"/>
    <w:rsid w:val="00F60242"/>
    <w:rsid w:val="00F603B7"/>
    <w:rsid w:val="00F60940"/>
    <w:rsid w:val="00F60AA5"/>
    <w:rsid w:val="00F60B4D"/>
    <w:rsid w:val="00F60DB6"/>
    <w:rsid w:val="00F61A35"/>
    <w:rsid w:val="00F61CDF"/>
    <w:rsid w:val="00F62835"/>
    <w:rsid w:val="00F62952"/>
    <w:rsid w:val="00F62A75"/>
    <w:rsid w:val="00F62AB1"/>
    <w:rsid w:val="00F6322E"/>
    <w:rsid w:val="00F637CB"/>
    <w:rsid w:val="00F64640"/>
    <w:rsid w:val="00F64FA5"/>
    <w:rsid w:val="00F650F2"/>
    <w:rsid w:val="00F65A5F"/>
    <w:rsid w:val="00F65C29"/>
    <w:rsid w:val="00F65D7C"/>
    <w:rsid w:val="00F65DA6"/>
    <w:rsid w:val="00F66383"/>
    <w:rsid w:val="00F66B53"/>
    <w:rsid w:val="00F67381"/>
    <w:rsid w:val="00F6769A"/>
    <w:rsid w:val="00F67708"/>
    <w:rsid w:val="00F67CED"/>
    <w:rsid w:val="00F67EC7"/>
    <w:rsid w:val="00F70392"/>
    <w:rsid w:val="00F704AA"/>
    <w:rsid w:val="00F7058A"/>
    <w:rsid w:val="00F70DA9"/>
    <w:rsid w:val="00F70DD3"/>
    <w:rsid w:val="00F719C8"/>
    <w:rsid w:val="00F71D70"/>
    <w:rsid w:val="00F7208E"/>
    <w:rsid w:val="00F72B80"/>
    <w:rsid w:val="00F72C5E"/>
    <w:rsid w:val="00F731E6"/>
    <w:rsid w:val="00F731F4"/>
    <w:rsid w:val="00F7369E"/>
    <w:rsid w:val="00F740D5"/>
    <w:rsid w:val="00F74271"/>
    <w:rsid w:val="00F7429B"/>
    <w:rsid w:val="00F74765"/>
    <w:rsid w:val="00F747E0"/>
    <w:rsid w:val="00F74D27"/>
    <w:rsid w:val="00F74EAD"/>
    <w:rsid w:val="00F7556A"/>
    <w:rsid w:val="00F758E4"/>
    <w:rsid w:val="00F75B87"/>
    <w:rsid w:val="00F75CC5"/>
    <w:rsid w:val="00F75E17"/>
    <w:rsid w:val="00F76867"/>
    <w:rsid w:val="00F76C6B"/>
    <w:rsid w:val="00F76D2C"/>
    <w:rsid w:val="00F77174"/>
    <w:rsid w:val="00F77C9A"/>
    <w:rsid w:val="00F77FB5"/>
    <w:rsid w:val="00F809F0"/>
    <w:rsid w:val="00F80B1A"/>
    <w:rsid w:val="00F80D33"/>
    <w:rsid w:val="00F80DD6"/>
    <w:rsid w:val="00F816A4"/>
    <w:rsid w:val="00F82D48"/>
    <w:rsid w:val="00F82F22"/>
    <w:rsid w:val="00F83592"/>
    <w:rsid w:val="00F836C4"/>
    <w:rsid w:val="00F838F3"/>
    <w:rsid w:val="00F843FE"/>
    <w:rsid w:val="00F84439"/>
    <w:rsid w:val="00F8503F"/>
    <w:rsid w:val="00F850AD"/>
    <w:rsid w:val="00F8513E"/>
    <w:rsid w:val="00F8688E"/>
    <w:rsid w:val="00F870DC"/>
    <w:rsid w:val="00F87121"/>
    <w:rsid w:val="00F873B7"/>
    <w:rsid w:val="00F875D5"/>
    <w:rsid w:val="00F8796E"/>
    <w:rsid w:val="00F87D98"/>
    <w:rsid w:val="00F87FE8"/>
    <w:rsid w:val="00F90514"/>
    <w:rsid w:val="00F90670"/>
    <w:rsid w:val="00F90717"/>
    <w:rsid w:val="00F90A22"/>
    <w:rsid w:val="00F90B39"/>
    <w:rsid w:val="00F90F9B"/>
    <w:rsid w:val="00F90FC0"/>
    <w:rsid w:val="00F915E0"/>
    <w:rsid w:val="00F918E2"/>
    <w:rsid w:val="00F919B4"/>
    <w:rsid w:val="00F9201A"/>
    <w:rsid w:val="00F923F9"/>
    <w:rsid w:val="00F925E2"/>
    <w:rsid w:val="00F929B0"/>
    <w:rsid w:val="00F92A73"/>
    <w:rsid w:val="00F93240"/>
    <w:rsid w:val="00F940FB"/>
    <w:rsid w:val="00F943AD"/>
    <w:rsid w:val="00F947A3"/>
    <w:rsid w:val="00F94FBE"/>
    <w:rsid w:val="00F96633"/>
    <w:rsid w:val="00F96762"/>
    <w:rsid w:val="00F96E93"/>
    <w:rsid w:val="00F9706C"/>
    <w:rsid w:val="00F97247"/>
    <w:rsid w:val="00F9785F"/>
    <w:rsid w:val="00F97871"/>
    <w:rsid w:val="00F97E60"/>
    <w:rsid w:val="00FA02D4"/>
    <w:rsid w:val="00FA0AAC"/>
    <w:rsid w:val="00FA130C"/>
    <w:rsid w:val="00FA132F"/>
    <w:rsid w:val="00FA16C7"/>
    <w:rsid w:val="00FA1781"/>
    <w:rsid w:val="00FA269C"/>
    <w:rsid w:val="00FA2A91"/>
    <w:rsid w:val="00FA2C78"/>
    <w:rsid w:val="00FA2DDC"/>
    <w:rsid w:val="00FA33EA"/>
    <w:rsid w:val="00FA3838"/>
    <w:rsid w:val="00FA50BF"/>
    <w:rsid w:val="00FA50C5"/>
    <w:rsid w:val="00FA50D9"/>
    <w:rsid w:val="00FA5BE2"/>
    <w:rsid w:val="00FA68C8"/>
    <w:rsid w:val="00FA72AB"/>
    <w:rsid w:val="00FA7380"/>
    <w:rsid w:val="00FA797C"/>
    <w:rsid w:val="00FA7F75"/>
    <w:rsid w:val="00FB0050"/>
    <w:rsid w:val="00FB0110"/>
    <w:rsid w:val="00FB0557"/>
    <w:rsid w:val="00FB0CD2"/>
    <w:rsid w:val="00FB0DB0"/>
    <w:rsid w:val="00FB1FFC"/>
    <w:rsid w:val="00FB282A"/>
    <w:rsid w:val="00FB3183"/>
    <w:rsid w:val="00FB35DD"/>
    <w:rsid w:val="00FB3610"/>
    <w:rsid w:val="00FB366C"/>
    <w:rsid w:val="00FB36A8"/>
    <w:rsid w:val="00FB3821"/>
    <w:rsid w:val="00FB3AAB"/>
    <w:rsid w:val="00FB3B41"/>
    <w:rsid w:val="00FB3EF8"/>
    <w:rsid w:val="00FB3FF8"/>
    <w:rsid w:val="00FB42C8"/>
    <w:rsid w:val="00FB44E8"/>
    <w:rsid w:val="00FB4683"/>
    <w:rsid w:val="00FB4B12"/>
    <w:rsid w:val="00FB5963"/>
    <w:rsid w:val="00FB5C9C"/>
    <w:rsid w:val="00FB5F36"/>
    <w:rsid w:val="00FB600E"/>
    <w:rsid w:val="00FB615E"/>
    <w:rsid w:val="00FB6341"/>
    <w:rsid w:val="00FB659C"/>
    <w:rsid w:val="00FB671F"/>
    <w:rsid w:val="00FB6943"/>
    <w:rsid w:val="00FB7423"/>
    <w:rsid w:val="00FB7492"/>
    <w:rsid w:val="00FC0290"/>
    <w:rsid w:val="00FC08D9"/>
    <w:rsid w:val="00FC0CDC"/>
    <w:rsid w:val="00FC11A4"/>
    <w:rsid w:val="00FC1233"/>
    <w:rsid w:val="00FC2373"/>
    <w:rsid w:val="00FC2AF0"/>
    <w:rsid w:val="00FC2C34"/>
    <w:rsid w:val="00FC2CF7"/>
    <w:rsid w:val="00FC2ECF"/>
    <w:rsid w:val="00FC4590"/>
    <w:rsid w:val="00FC4767"/>
    <w:rsid w:val="00FC4A48"/>
    <w:rsid w:val="00FC5690"/>
    <w:rsid w:val="00FC5854"/>
    <w:rsid w:val="00FC5D7F"/>
    <w:rsid w:val="00FC5E55"/>
    <w:rsid w:val="00FC5FDD"/>
    <w:rsid w:val="00FC64C9"/>
    <w:rsid w:val="00FC701B"/>
    <w:rsid w:val="00FC70B5"/>
    <w:rsid w:val="00FD153C"/>
    <w:rsid w:val="00FD1540"/>
    <w:rsid w:val="00FD1571"/>
    <w:rsid w:val="00FD1A36"/>
    <w:rsid w:val="00FD1B5D"/>
    <w:rsid w:val="00FD1CD8"/>
    <w:rsid w:val="00FD1E20"/>
    <w:rsid w:val="00FD1ED6"/>
    <w:rsid w:val="00FD1FEF"/>
    <w:rsid w:val="00FD2303"/>
    <w:rsid w:val="00FD2383"/>
    <w:rsid w:val="00FD247C"/>
    <w:rsid w:val="00FD2B23"/>
    <w:rsid w:val="00FD33D6"/>
    <w:rsid w:val="00FD35C4"/>
    <w:rsid w:val="00FD3993"/>
    <w:rsid w:val="00FD3F23"/>
    <w:rsid w:val="00FD4044"/>
    <w:rsid w:val="00FD4439"/>
    <w:rsid w:val="00FD4BE9"/>
    <w:rsid w:val="00FD4BF3"/>
    <w:rsid w:val="00FD4C8F"/>
    <w:rsid w:val="00FD4D0B"/>
    <w:rsid w:val="00FD4DA4"/>
    <w:rsid w:val="00FD4EAC"/>
    <w:rsid w:val="00FD4FF0"/>
    <w:rsid w:val="00FD52C4"/>
    <w:rsid w:val="00FD5638"/>
    <w:rsid w:val="00FD5A64"/>
    <w:rsid w:val="00FD6BAC"/>
    <w:rsid w:val="00FD6BD9"/>
    <w:rsid w:val="00FD6C1D"/>
    <w:rsid w:val="00FD6F6E"/>
    <w:rsid w:val="00FD6FB9"/>
    <w:rsid w:val="00FD7B1B"/>
    <w:rsid w:val="00FD7C27"/>
    <w:rsid w:val="00FE06B8"/>
    <w:rsid w:val="00FE08A3"/>
    <w:rsid w:val="00FE11DA"/>
    <w:rsid w:val="00FE16FA"/>
    <w:rsid w:val="00FE1CD0"/>
    <w:rsid w:val="00FE1E73"/>
    <w:rsid w:val="00FE2069"/>
    <w:rsid w:val="00FE2EAA"/>
    <w:rsid w:val="00FE30F4"/>
    <w:rsid w:val="00FE3584"/>
    <w:rsid w:val="00FE3E46"/>
    <w:rsid w:val="00FE3F7A"/>
    <w:rsid w:val="00FE4004"/>
    <w:rsid w:val="00FE4B79"/>
    <w:rsid w:val="00FE4D77"/>
    <w:rsid w:val="00FE5110"/>
    <w:rsid w:val="00FE5259"/>
    <w:rsid w:val="00FE61F4"/>
    <w:rsid w:val="00FE6295"/>
    <w:rsid w:val="00FE64D2"/>
    <w:rsid w:val="00FE6B7D"/>
    <w:rsid w:val="00FE777B"/>
    <w:rsid w:val="00FF085A"/>
    <w:rsid w:val="00FF0CB7"/>
    <w:rsid w:val="00FF0E92"/>
    <w:rsid w:val="00FF1441"/>
    <w:rsid w:val="00FF1510"/>
    <w:rsid w:val="00FF15CA"/>
    <w:rsid w:val="00FF1647"/>
    <w:rsid w:val="00FF1A2E"/>
    <w:rsid w:val="00FF1BFB"/>
    <w:rsid w:val="00FF3041"/>
    <w:rsid w:val="00FF3561"/>
    <w:rsid w:val="00FF3DC6"/>
    <w:rsid w:val="00FF3E8F"/>
    <w:rsid w:val="00FF42CB"/>
    <w:rsid w:val="00FF42DD"/>
    <w:rsid w:val="00FF4C9A"/>
    <w:rsid w:val="00FF5C2A"/>
    <w:rsid w:val="00FF605F"/>
    <w:rsid w:val="00FF60E9"/>
    <w:rsid w:val="00FF64E8"/>
    <w:rsid w:val="00FF6A0D"/>
    <w:rsid w:val="00FF6ABC"/>
    <w:rsid w:val="00FF7F4C"/>
    <w:rsid w:val="00FF7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FCA2"/>
  <w15:docId w15:val="{F539B4E0-9246-452D-9714-793D33E7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741D"/>
  </w:style>
  <w:style w:type="paragraph" w:styleId="Nadpis1">
    <w:name w:val="heading 1"/>
    <w:basedOn w:val="Normln"/>
    <w:next w:val="Normln"/>
    <w:link w:val="Nadpis1Char"/>
    <w:autoRedefine/>
    <w:uiPriority w:val="99"/>
    <w:qFormat/>
    <w:rsid w:val="006246D9"/>
    <w:pPr>
      <w:keepNext/>
      <w:shd w:val="clear" w:color="auto" w:fill="C6D9F1" w:themeFill="text2" w:themeFillTint="33"/>
      <w:spacing w:before="120" w:after="0" w:line="240" w:lineRule="auto"/>
      <w:outlineLvl w:val="0"/>
    </w:pPr>
    <w:rPr>
      <w:rFonts w:eastAsia="Times New Roman" w:cs="Arial"/>
      <w:b/>
      <w:bCs/>
      <w:caps/>
      <w:color w:val="000000"/>
      <w:sz w:val="28"/>
      <w:szCs w:val="24"/>
      <w:lang w:eastAsia="cs-CZ"/>
    </w:rPr>
  </w:style>
  <w:style w:type="paragraph" w:styleId="Nadpis2">
    <w:name w:val="heading 2"/>
    <w:basedOn w:val="Normln"/>
    <w:next w:val="Normln"/>
    <w:link w:val="Nadpis2Char"/>
    <w:uiPriority w:val="9"/>
    <w:unhideWhenUsed/>
    <w:qFormat/>
    <w:rsid w:val="0064384F"/>
    <w:pPr>
      <w:keepNext/>
      <w:keepLines/>
      <w:numPr>
        <w:ilvl w:val="1"/>
        <w:numId w:val="19"/>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D1AA5"/>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A34E53"/>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5"/>
    <w:basedOn w:val="Normln"/>
    <w:next w:val="Normln"/>
    <w:link w:val="Nadpis5Char"/>
    <w:uiPriority w:val="9"/>
    <w:unhideWhenUsed/>
    <w:qFormat/>
    <w:rsid w:val="00FB42C8"/>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6E4384"/>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A124C"/>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A124C"/>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A124C"/>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
    <w:basedOn w:val="Normln"/>
    <w:link w:val="OdstavecseseznamemChar"/>
    <w:uiPriority w:val="34"/>
    <w:qFormat/>
    <w:rsid w:val="00CD3DB1"/>
    <w:pPr>
      <w:ind w:left="720"/>
      <w:contextualSpacing/>
    </w:pPr>
  </w:style>
  <w:style w:type="paragraph" w:styleId="Normlnweb">
    <w:name w:val="Normal (Web)"/>
    <w:basedOn w:val="Normln"/>
    <w:uiPriority w:val="99"/>
    <w:rsid w:val="003A0AC1"/>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styleId="Hypertextovodkaz">
    <w:name w:val="Hyperlink"/>
    <w:uiPriority w:val="99"/>
    <w:rsid w:val="003A0AC1"/>
    <w:rPr>
      <w:rFonts w:cs="Times New Roman"/>
      <w:color w:val="0000FF"/>
      <w:u w:val="single"/>
    </w:rPr>
  </w:style>
  <w:style w:type="character" w:customStyle="1" w:styleId="Nadpis1Char">
    <w:name w:val="Nadpis 1 Char"/>
    <w:basedOn w:val="Standardnpsmoodstavce"/>
    <w:link w:val="Nadpis1"/>
    <w:uiPriority w:val="99"/>
    <w:rsid w:val="006246D9"/>
    <w:rPr>
      <w:rFonts w:eastAsia="Times New Roman" w:cs="Arial"/>
      <w:b/>
      <w:bCs/>
      <w:caps/>
      <w:color w:val="000000"/>
      <w:sz w:val="28"/>
      <w:szCs w:val="24"/>
      <w:shd w:val="clear" w:color="auto" w:fill="C6D9F1" w:themeFill="text2" w:themeFillTint="33"/>
      <w:lang w:eastAsia="cs-CZ"/>
    </w:rPr>
  </w:style>
  <w:style w:type="paragraph" w:styleId="Zhlav">
    <w:name w:val="header"/>
    <w:basedOn w:val="Normln"/>
    <w:link w:val="ZhlavChar"/>
    <w:uiPriority w:val="99"/>
    <w:unhideWhenUsed/>
    <w:rsid w:val="00A92F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2F4B"/>
  </w:style>
  <w:style w:type="paragraph" w:styleId="Zpat">
    <w:name w:val="footer"/>
    <w:basedOn w:val="Normln"/>
    <w:link w:val="ZpatChar"/>
    <w:uiPriority w:val="99"/>
    <w:unhideWhenUsed/>
    <w:rsid w:val="00A92F4B"/>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F4B"/>
  </w:style>
  <w:style w:type="paragraph" w:styleId="Bezmezer">
    <w:name w:val="No Spacing"/>
    <w:link w:val="BezmezerChar"/>
    <w:uiPriority w:val="1"/>
    <w:qFormat/>
    <w:rsid w:val="00D27FA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27FAA"/>
    <w:rPr>
      <w:rFonts w:eastAsiaTheme="minorEastAsia"/>
      <w:lang w:eastAsia="cs-CZ"/>
    </w:rPr>
  </w:style>
  <w:style w:type="paragraph" w:styleId="Textbubliny">
    <w:name w:val="Balloon Text"/>
    <w:basedOn w:val="Normln"/>
    <w:link w:val="TextbublinyChar"/>
    <w:uiPriority w:val="99"/>
    <w:semiHidden/>
    <w:unhideWhenUsed/>
    <w:rsid w:val="00D27F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7FAA"/>
    <w:rPr>
      <w:rFonts w:ascii="Tahoma" w:hAnsi="Tahoma" w:cs="Tahoma"/>
      <w:sz w:val="16"/>
      <w:szCs w:val="16"/>
    </w:rPr>
  </w:style>
  <w:style w:type="character" w:customStyle="1" w:styleId="Nadpis2Char">
    <w:name w:val="Nadpis 2 Char"/>
    <w:basedOn w:val="Standardnpsmoodstavce"/>
    <w:link w:val="Nadpis2"/>
    <w:uiPriority w:val="9"/>
    <w:rsid w:val="0064384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D1AA5"/>
    <w:rPr>
      <w:rFonts w:asciiTheme="majorHAnsi" w:eastAsiaTheme="majorEastAsia" w:hAnsiTheme="majorHAnsi" w:cstheme="majorBidi"/>
      <w:b/>
      <w:bCs/>
      <w:color w:val="4F81BD" w:themeColor="accent1"/>
    </w:rPr>
  </w:style>
  <w:style w:type="paragraph" w:customStyle="1" w:styleId="Smlouva">
    <w:name w:val="Smlouva"/>
    <w:rsid w:val="00D46CB9"/>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character" w:customStyle="1" w:styleId="Nadpis4Char">
    <w:name w:val="Nadpis 4 Char"/>
    <w:basedOn w:val="Standardnpsmoodstavce"/>
    <w:link w:val="Nadpis4"/>
    <w:uiPriority w:val="9"/>
    <w:rsid w:val="00A34E53"/>
    <w:rPr>
      <w:rFonts w:asciiTheme="majorHAnsi" w:eastAsiaTheme="majorEastAsia" w:hAnsiTheme="majorHAnsi" w:cstheme="majorBidi"/>
      <w:b/>
      <w:bCs/>
      <w:i/>
      <w:iCs/>
      <w:color w:val="4F81BD" w:themeColor="accent1"/>
    </w:rPr>
  </w:style>
  <w:style w:type="paragraph" w:customStyle="1" w:styleId="dkanormln">
    <w:name w:val="Øádka normální"/>
    <w:basedOn w:val="Normln"/>
    <w:uiPriority w:val="99"/>
    <w:rsid w:val="00AD31DA"/>
    <w:pPr>
      <w:spacing w:after="0" w:line="240" w:lineRule="auto"/>
      <w:jc w:val="both"/>
    </w:pPr>
    <w:rPr>
      <w:rFonts w:ascii="Times New Roman" w:eastAsia="Times New Roman" w:hAnsi="Times New Roman" w:cs="Times New Roman"/>
      <w:kern w:val="16"/>
      <w:sz w:val="24"/>
      <w:szCs w:val="24"/>
      <w:lang w:eastAsia="cs-CZ"/>
    </w:rPr>
  </w:style>
  <w:style w:type="paragraph" w:styleId="Nadpisobsahu">
    <w:name w:val="TOC Heading"/>
    <w:basedOn w:val="Nadpis1"/>
    <w:next w:val="Normln"/>
    <w:uiPriority w:val="39"/>
    <w:unhideWhenUsed/>
    <w:qFormat/>
    <w:rsid w:val="006229F9"/>
    <w:pPr>
      <w:keepLines/>
      <w:shd w:val="clear" w:color="auto" w:fill="auto"/>
      <w:spacing w:before="480" w:line="276" w:lineRule="auto"/>
      <w:outlineLvl w:val="9"/>
    </w:pPr>
    <w:rPr>
      <w:rFonts w:asciiTheme="majorHAnsi" w:eastAsiaTheme="majorEastAsia" w:hAnsiTheme="majorHAnsi" w:cstheme="majorBidi"/>
      <w:caps w:val="0"/>
      <w:color w:val="365F91" w:themeColor="accent1" w:themeShade="BF"/>
      <w:szCs w:val="28"/>
    </w:rPr>
  </w:style>
  <w:style w:type="paragraph" w:styleId="Obsah1">
    <w:name w:val="toc 1"/>
    <w:basedOn w:val="Normln"/>
    <w:next w:val="Normln"/>
    <w:autoRedefine/>
    <w:uiPriority w:val="39"/>
    <w:unhideWhenUsed/>
    <w:rsid w:val="006229F9"/>
    <w:pPr>
      <w:spacing w:after="100"/>
    </w:pPr>
  </w:style>
  <w:style w:type="paragraph" w:styleId="Obsah2">
    <w:name w:val="toc 2"/>
    <w:basedOn w:val="Normln"/>
    <w:next w:val="Normln"/>
    <w:autoRedefine/>
    <w:uiPriority w:val="39"/>
    <w:unhideWhenUsed/>
    <w:rsid w:val="006229F9"/>
    <w:pPr>
      <w:spacing w:after="100"/>
      <w:ind w:left="220"/>
    </w:pPr>
  </w:style>
  <w:style w:type="paragraph" w:styleId="Obsah3">
    <w:name w:val="toc 3"/>
    <w:basedOn w:val="Normln"/>
    <w:next w:val="Normln"/>
    <w:autoRedefine/>
    <w:uiPriority w:val="39"/>
    <w:unhideWhenUsed/>
    <w:rsid w:val="006229F9"/>
    <w:pPr>
      <w:spacing w:after="100"/>
      <w:ind w:left="440"/>
    </w:pPr>
  </w:style>
  <w:style w:type="paragraph" w:customStyle="1" w:styleId="Default">
    <w:name w:val="Default"/>
    <w:rsid w:val="00F56E4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
    <w:unhideWhenUsed/>
    <w:rsid w:val="007D6C62"/>
    <w:pPr>
      <w:spacing w:after="0" w:line="240" w:lineRule="auto"/>
    </w:pPr>
    <w:rPr>
      <w:sz w:val="20"/>
      <w:szCs w:val="20"/>
    </w:rPr>
  </w:style>
  <w:style w:type="character" w:customStyle="1" w:styleId="TextpoznpodarouChar">
    <w:name w:val="Text pozn. pod čarou Char"/>
    <w:aliases w:val="Schriftart: 9 pt Char1,Schriftart: 10 pt Char1,Schriftart: 8 pt Char1,pozn. pod čarou Char1,Text poznámky pod čiarou 007 Char1,Fußnotentextf Char1,Geneva 9 Char1,Font: Geneva 9 Char1,Boston 10 Char1,f Char1,Podrozdział Char1"/>
    <w:basedOn w:val="Standardnpsmoodstavce"/>
    <w:link w:val="Textpoznpodarou"/>
    <w:uiPriority w:val="99"/>
    <w:semiHidden/>
    <w:rsid w:val="007D6C62"/>
    <w:rPr>
      <w:sz w:val="20"/>
      <w:szCs w:val="20"/>
    </w:rPr>
  </w:style>
  <w:style w:type="character" w:styleId="Znakapoznpodarou">
    <w:name w:val="footnote reference"/>
    <w:basedOn w:val="Standardnpsmoodstavce"/>
    <w:uiPriority w:val="99"/>
    <w:semiHidden/>
    <w:unhideWhenUsed/>
    <w:rsid w:val="007D6C62"/>
    <w:rPr>
      <w:vertAlign w:val="superscript"/>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5 Char"/>
    <w:basedOn w:val="Standardnpsmoodstavce"/>
    <w:link w:val="Nadpis5"/>
    <w:uiPriority w:val="9"/>
    <w:rsid w:val="00FB42C8"/>
    <w:rPr>
      <w:rFonts w:asciiTheme="majorHAnsi" w:eastAsiaTheme="majorEastAsia" w:hAnsiTheme="majorHAnsi" w:cstheme="majorBidi"/>
      <w:color w:val="243F60" w:themeColor="accent1" w:themeShade="7F"/>
    </w:rPr>
  </w:style>
  <w:style w:type="table" w:styleId="Mkatabulky">
    <w:name w:val="Table Grid"/>
    <w:basedOn w:val="Normlntabulka"/>
    <w:rsid w:val="00AD4F5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2">
    <w:name w:val="Body Text 2"/>
    <w:basedOn w:val="Normln"/>
    <w:link w:val="Zkladntext2Char"/>
    <w:uiPriority w:val="99"/>
    <w:rsid w:val="001C0FF6"/>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C0FF6"/>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
    <w:rsid w:val="006E4384"/>
    <w:rPr>
      <w:rFonts w:asciiTheme="majorHAnsi" w:eastAsiaTheme="majorEastAsia" w:hAnsiTheme="majorHAnsi" w:cstheme="majorBidi"/>
      <w:i/>
      <w:iCs/>
      <w:color w:val="243F60" w:themeColor="accent1" w:themeShade="7F"/>
    </w:rPr>
  </w:style>
  <w:style w:type="paragraph" w:customStyle="1" w:styleId="Dopisosloven">
    <w:name w:val="Dopis oslovení"/>
    <w:basedOn w:val="Normln"/>
    <w:rsid w:val="00AC4F11"/>
    <w:pPr>
      <w:widowControl w:val="0"/>
      <w:spacing w:before="360" w:after="240" w:line="240" w:lineRule="auto"/>
      <w:jc w:val="both"/>
    </w:pPr>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unhideWhenUsed/>
    <w:rsid w:val="00786F40"/>
    <w:pPr>
      <w:spacing w:after="100"/>
      <w:ind w:left="660"/>
    </w:pPr>
    <w:rPr>
      <w:rFonts w:eastAsiaTheme="minorEastAsia"/>
      <w:lang w:eastAsia="cs-CZ"/>
    </w:rPr>
  </w:style>
  <w:style w:type="paragraph" w:styleId="Obsah5">
    <w:name w:val="toc 5"/>
    <w:basedOn w:val="Normln"/>
    <w:next w:val="Normln"/>
    <w:autoRedefine/>
    <w:uiPriority w:val="39"/>
    <w:unhideWhenUsed/>
    <w:rsid w:val="00786F40"/>
    <w:pPr>
      <w:spacing w:after="100"/>
      <w:ind w:left="880"/>
    </w:pPr>
    <w:rPr>
      <w:rFonts w:eastAsiaTheme="minorEastAsia"/>
      <w:lang w:eastAsia="cs-CZ"/>
    </w:rPr>
  </w:style>
  <w:style w:type="paragraph" w:styleId="Obsah6">
    <w:name w:val="toc 6"/>
    <w:basedOn w:val="Normln"/>
    <w:next w:val="Normln"/>
    <w:autoRedefine/>
    <w:uiPriority w:val="39"/>
    <w:unhideWhenUsed/>
    <w:rsid w:val="00786F40"/>
    <w:pPr>
      <w:spacing w:after="100"/>
      <w:ind w:left="1100"/>
    </w:pPr>
    <w:rPr>
      <w:rFonts w:eastAsiaTheme="minorEastAsia"/>
      <w:lang w:eastAsia="cs-CZ"/>
    </w:rPr>
  </w:style>
  <w:style w:type="paragraph" w:styleId="Obsah7">
    <w:name w:val="toc 7"/>
    <w:basedOn w:val="Normln"/>
    <w:next w:val="Normln"/>
    <w:autoRedefine/>
    <w:uiPriority w:val="39"/>
    <w:unhideWhenUsed/>
    <w:rsid w:val="00786F40"/>
    <w:pPr>
      <w:spacing w:after="100"/>
      <w:ind w:left="1320"/>
    </w:pPr>
    <w:rPr>
      <w:rFonts w:eastAsiaTheme="minorEastAsia"/>
      <w:lang w:eastAsia="cs-CZ"/>
    </w:rPr>
  </w:style>
  <w:style w:type="paragraph" w:styleId="Obsah8">
    <w:name w:val="toc 8"/>
    <w:basedOn w:val="Normln"/>
    <w:next w:val="Normln"/>
    <w:autoRedefine/>
    <w:uiPriority w:val="39"/>
    <w:unhideWhenUsed/>
    <w:rsid w:val="00786F40"/>
    <w:pPr>
      <w:spacing w:after="100"/>
      <w:ind w:left="1540"/>
    </w:pPr>
    <w:rPr>
      <w:rFonts w:eastAsiaTheme="minorEastAsia"/>
      <w:lang w:eastAsia="cs-CZ"/>
    </w:rPr>
  </w:style>
  <w:style w:type="paragraph" w:styleId="Obsah9">
    <w:name w:val="toc 9"/>
    <w:basedOn w:val="Normln"/>
    <w:next w:val="Normln"/>
    <w:autoRedefine/>
    <w:uiPriority w:val="39"/>
    <w:unhideWhenUsed/>
    <w:rsid w:val="00786F40"/>
    <w:pPr>
      <w:spacing w:after="100"/>
      <w:ind w:left="1760"/>
    </w:pPr>
    <w:rPr>
      <w:rFonts w:eastAsiaTheme="minorEastAsia"/>
      <w:lang w:eastAsia="cs-CZ"/>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uiPriority w:val="99"/>
    <w:semiHidden/>
    <w:locked/>
    <w:rsid w:val="00B00849"/>
    <w:rPr>
      <w:rFonts w:ascii="Times New Roman" w:hAnsi="Times New Roman" w:cs="Times New Roman"/>
      <w:sz w:val="20"/>
      <w:szCs w:val="20"/>
    </w:rPr>
  </w:style>
  <w:style w:type="paragraph" w:customStyle="1" w:styleId="Smlouva-slo">
    <w:name w:val="Smlouva-číslo"/>
    <w:basedOn w:val="Normln"/>
    <w:rsid w:val="00B00849"/>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character" w:customStyle="1" w:styleId="Nadpis7Char">
    <w:name w:val="Nadpis 7 Char"/>
    <w:basedOn w:val="Standardnpsmoodstavce"/>
    <w:link w:val="Nadpis7"/>
    <w:uiPriority w:val="9"/>
    <w:semiHidden/>
    <w:rsid w:val="005A124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A124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A124C"/>
    <w:rPr>
      <w:rFonts w:asciiTheme="majorHAnsi" w:eastAsiaTheme="majorEastAsia" w:hAnsiTheme="majorHAnsi" w:cstheme="majorBidi"/>
      <w:i/>
      <w:iCs/>
      <w:color w:val="404040" w:themeColor="text1" w:themeTint="BF"/>
      <w:sz w:val="20"/>
      <w:szCs w:val="20"/>
    </w:rPr>
  </w:style>
  <w:style w:type="paragraph" w:styleId="Prosttext">
    <w:name w:val="Plain Text"/>
    <w:basedOn w:val="Normln"/>
    <w:link w:val="ProsttextChar"/>
    <w:rsid w:val="0073645B"/>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73645B"/>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ED090D"/>
    <w:rPr>
      <w:sz w:val="16"/>
      <w:szCs w:val="16"/>
    </w:rPr>
  </w:style>
  <w:style w:type="paragraph" w:styleId="Textkomente">
    <w:name w:val="annotation text"/>
    <w:basedOn w:val="Normln"/>
    <w:link w:val="TextkomenteChar"/>
    <w:uiPriority w:val="99"/>
    <w:semiHidden/>
    <w:unhideWhenUsed/>
    <w:rsid w:val="00ED090D"/>
    <w:pPr>
      <w:spacing w:line="240" w:lineRule="auto"/>
    </w:pPr>
    <w:rPr>
      <w:sz w:val="20"/>
      <w:szCs w:val="20"/>
    </w:rPr>
  </w:style>
  <w:style w:type="character" w:customStyle="1" w:styleId="TextkomenteChar">
    <w:name w:val="Text komentáře Char"/>
    <w:basedOn w:val="Standardnpsmoodstavce"/>
    <w:link w:val="Textkomente"/>
    <w:uiPriority w:val="99"/>
    <w:semiHidden/>
    <w:rsid w:val="00ED090D"/>
    <w:rPr>
      <w:sz w:val="20"/>
      <w:szCs w:val="20"/>
    </w:rPr>
  </w:style>
  <w:style w:type="paragraph" w:styleId="Pedmtkomente">
    <w:name w:val="annotation subject"/>
    <w:basedOn w:val="Textkomente"/>
    <w:next w:val="Textkomente"/>
    <w:link w:val="PedmtkomenteChar"/>
    <w:uiPriority w:val="99"/>
    <w:semiHidden/>
    <w:unhideWhenUsed/>
    <w:rsid w:val="00ED090D"/>
    <w:rPr>
      <w:b/>
      <w:bCs/>
    </w:rPr>
  </w:style>
  <w:style w:type="character" w:customStyle="1" w:styleId="PedmtkomenteChar">
    <w:name w:val="Předmět komentáře Char"/>
    <w:basedOn w:val="TextkomenteChar"/>
    <w:link w:val="Pedmtkomente"/>
    <w:uiPriority w:val="99"/>
    <w:semiHidden/>
    <w:rsid w:val="00ED090D"/>
    <w:rPr>
      <w:b/>
      <w:bCs/>
      <w:sz w:val="20"/>
      <w:szCs w:val="20"/>
    </w:rPr>
  </w:style>
  <w:style w:type="paragraph" w:customStyle="1" w:styleId="CharCharCharCharChar1CharCharCharCharCharChar">
    <w:name w:val="Char Char Char Char Char1 Char Char Char Char Char Char"/>
    <w:basedOn w:val="Normln"/>
    <w:rsid w:val="009C1C1E"/>
    <w:pPr>
      <w:spacing w:after="160"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
    <w:basedOn w:val="Standardnpsmoodstavce"/>
    <w:link w:val="Odstavecseseznamem"/>
    <w:rsid w:val="002E41D2"/>
  </w:style>
  <w:style w:type="character" w:customStyle="1" w:styleId="tgc">
    <w:name w:val="_tgc"/>
    <w:basedOn w:val="Standardnpsmoodstavce"/>
    <w:rsid w:val="009875F3"/>
  </w:style>
  <w:style w:type="paragraph" w:customStyle="1" w:styleId="CharCharCharCharChar1CharCharCharCharCharChar7">
    <w:name w:val="Char Char Char Char Char1 Char Char Char Char Char Char7"/>
    <w:basedOn w:val="Normln"/>
    <w:rsid w:val="00637A5B"/>
    <w:pPr>
      <w:spacing w:after="160" w:line="240" w:lineRule="exact"/>
    </w:pPr>
    <w:rPr>
      <w:rFonts w:ascii="Tahoma" w:eastAsia="Times New Roman" w:hAnsi="Tahoma" w:cs="Times New Roman"/>
      <w:sz w:val="20"/>
      <w:szCs w:val="20"/>
      <w:lang w:val="en-US"/>
    </w:rPr>
  </w:style>
  <w:style w:type="character" w:styleId="Siln">
    <w:name w:val="Strong"/>
    <w:basedOn w:val="Standardnpsmoodstavce"/>
    <w:uiPriority w:val="22"/>
    <w:qFormat/>
    <w:rsid w:val="00631347"/>
    <w:rPr>
      <w:b/>
      <w:bCs/>
    </w:rPr>
  </w:style>
  <w:style w:type="paragraph" w:customStyle="1" w:styleId="CharCharCharCharChar1CharCharCharCharCharChar6">
    <w:name w:val="Char Char Char Char Char1 Char Char Char Char Char Char6"/>
    <w:basedOn w:val="Normln"/>
    <w:rsid w:val="00B8129B"/>
    <w:pPr>
      <w:spacing w:after="160" w:line="240" w:lineRule="exact"/>
    </w:pPr>
    <w:rPr>
      <w:rFonts w:ascii="Tahoma" w:eastAsia="Times New Roman" w:hAnsi="Tahoma" w:cs="Times New Roman"/>
      <w:sz w:val="20"/>
      <w:szCs w:val="20"/>
      <w:lang w:val="en-US"/>
    </w:rPr>
  </w:style>
  <w:style w:type="paragraph" w:styleId="Revize">
    <w:name w:val="Revision"/>
    <w:hidden/>
    <w:uiPriority w:val="99"/>
    <w:semiHidden/>
    <w:rsid w:val="007A5116"/>
    <w:pPr>
      <w:spacing w:after="0" w:line="240" w:lineRule="auto"/>
    </w:pPr>
  </w:style>
  <w:style w:type="paragraph" w:customStyle="1" w:styleId="Slnek">
    <w:name w:val="S_Článek"/>
    <w:basedOn w:val="Normln"/>
    <w:next w:val="Slnek-zkladntext"/>
    <w:qFormat/>
    <w:rsid w:val="007478E5"/>
    <w:pPr>
      <w:keepNext/>
      <w:spacing w:before="360" w:after="0" w:line="240" w:lineRule="auto"/>
      <w:ind w:left="3780"/>
      <w:jc w:val="center"/>
    </w:pPr>
    <w:rPr>
      <w:rFonts w:ascii="Calibri" w:eastAsia="Calibri" w:hAnsi="Calibri" w:cs="Times New Roman"/>
      <w:b/>
      <w:sz w:val="28"/>
      <w:szCs w:val="28"/>
    </w:rPr>
  </w:style>
  <w:style w:type="paragraph" w:customStyle="1" w:styleId="Slnek-zkladntext">
    <w:name w:val="S_Článek - základní text"/>
    <w:basedOn w:val="Normln"/>
    <w:next w:val="SOdstavec"/>
    <w:qFormat/>
    <w:rsid w:val="007478E5"/>
    <w:pPr>
      <w:keepNext/>
      <w:spacing w:before="20" w:after="0" w:line="240" w:lineRule="auto"/>
      <w:jc w:val="center"/>
    </w:pPr>
    <w:rPr>
      <w:rFonts w:ascii="Calibri" w:eastAsia="Calibri" w:hAnsi="Calibri" w:cs="Times New Roman"/>
      <w:b/>
      <w:sz w:val="24"/>
      <w:szCs w:val="24"/>
    </w:rPr>
  </w:style>
  <w:style w:type="paragraph" w:customStyle="1" w:styleId="SOdstavec">
    <w:name w:val="S_Odstavec"/>
    <w:basedOn w:val="Normln"/>
    <w:qFormat/>
    <w:rsid w:val="007478E5"/>
    <w:pPr>
      <w:tabs>
        <w:tab w:val="left" w:pos="284"/>
        <w:tab w:val="num" w:pos="1080"/>
      </w:tabs>
      <w:spacing w:before="120" w:after="60" w:line="240" w:lineRule="auto"/>
      <w:ind w:left="720"/>
      <w:jc w:val="both"/>
    </w:pPr>
    <w:rPr>
      <w:rFonts w:ascii="Calibri" w:eastAsia="Calibri" w:hAnsi="Calibri" w:cs="Times New Roman"/>
    </w:rPr>
  </w:style>
  <w:style w:type="paragraph" w:customStyle="1" w:styleId="SBod">
    <w:name w:val="S_Bod"/>
    <w:basedOn w:val="Normln"/>
    <w:qFormat/>
    <w:rsid w:val="007478E5"/>
    <w:pPr>
      <w:tabs>
        <w:tab w:val="num" w:pos="540"/>
      </w:tabs>
      <w:spacing w:before="120" w:after="0" w:line="240" w:lineRule="auto"/>
      <w:ind w:left="180"/>
      <w:jc w:val="both"/>
    </w:pPr>
    <w:rPr>
      <w:rFonts w:ascii="Calibri" w:eastAsia="Calibri" w:hAnsi="Calibri" w:cs="Times New Roman"/>
    </w:rPr>
  </w:style>
  <w:style w:type="paragraph" w:customStyle="1" w:styleId="SPsmeno">
    <w:name w:val="S_Písmeno"/>
    <w:basedOn w:val="Normln"/>
    <w:qFormat/>
    <w:rsid w:val="007478E5"/>
    <w:pPr>
      <w:tabs>
        <w:tab w:val="left" w:pos="993"/>
        <w:tab w:val="num" w:pos="1440"/>
      </w:tabs>
      <w:spacing w:before="60" w:after="0" w:line="240" w:lineRule="auto"/>
      <w:ind w:left="720"/>
      <w:jc w:val="both"/>
    </w:pPr>
    <w:rPr>
      <w:rFonts w:ascii="Calibri" w:eastAsia="Calibri" w:hAnsi="Calibri" w:cs="Times New Roman"/>
    </w:rPr>
  </w:style>
  <w:style w:type="paragraph" w:customStyle="1" w:styleId="CharCharCharCharChar1CharCharCharCharCharChar5">
    <w:name w:val="Char Char Char Char Char1 Char Char Char Char Char Char5"/>
    <w:basedOn w:val="Normln"/>
    <w:rsid w:val="008D2C8A"/>
    <w:pPr>
      <w:spacing w:after="160" w:line="240" w:lineRule="exact"/>
    </w:pPr>
    <w:rPr>
      <w:rFonts w:ascii="Tahoma" w:eastAsia="Times New Roman" w:hAnsi="Tahoma" w:cs="Times New Roman"/>
      <w:sz w:val="20"/>
      <w:szCs w:val="20"/>
      <w:lang w:val="en-US"/>
    </w:rPr>
  </w:style>
  <w:style w:type="character" w:customStyle="1" w:styleId="cpvselected1">
    <w:name w:val="cpvselected1"/>
    <w:basedOn w:val="Standardnpsmoodstavce"/>
    <w:rsid w:val="00DC1FA1"/>
    <w:rPr>
      <w:color w:val="FF0000"/>
    </w:rPr>
  </w:style>
  <w:style w:type="paragraph" w:customStyle="1" w:styleId="CharCharCharCharChar1CharCharCharCharCharChar4">
    <w:name w:val="Char Char Char Char Char1 Char Char Char Char Char Char4"/>
    <w:basedOn w:val="Normln"/>
    <w:rsid w:val="00AF1A6A"/>
    <w:pPr>
      <w:spacing w:after="160" w:line="240" w:lineRule="exact"/>
    </w:pPr>
    <w:rPr>
      <w:rFonts w:ascii="Tahoma" w:eastAsia="Times New Roman" w:hAnsi="Tahoma" w:cs="Times New Roman"/>
      <w:sz w:val="20"/>
      <w:szCs w:val="20"/>
      <w:lang w:val="en-US"/>
    </w:rPr>
  </w:style>
  <w:style w:type="paragraph" w:customStyle="1" w:styleId="CharCharCharCharChar1CharCharCharCharCharChar3">
    <w:name w:val="Char Char Char Char Char1 Char Char Char Char Char Char3"/>
    <w:basedOn w:val="Normln"/>
    <w:rsid w:val="00AF4771"/>
    <w:pPr>
      <w:spacing w:after="160" w:line="240" w:lineRule="exact"/>
    </w:pPr>
    <w:rPr>
      <w:rFonts w:ascii="Tahoma" w:eastAsia="Times New Roman" w:hAnsi="Tahoma" w:cs="Times New Roman"/>
      <w:sz w:val="20"/>
      <w:szCs w:val="20"/>
      <w:lang w:val="en-US"/>
    </w:rPr>
  </w:style>
  <w:style w:type="paragraph" w:customStyle="1" w:styleId="CharCharCharCharChar1CharCharCharCharCharChar2">
    <w:name w:val="Char Char Char Char Char1 Char Char Char Char Char Char2"/>
    <w:basedOn w:val="Normln"/>
    <w:rsid w:val="00696246"/>
    <w:pPr>
      <w:spacing w:after="160" w:line="240" w:lineRule="exact"/>
    </w:pPr>
    <w:rPr>
      <w:rFonts w:ascii="Tahoma" w:eastAsia="Times New Roman" w:hAnsi="Tahoma" w:cs="Times New Roman"/>
      <w:sz w:val="20"/>
      <w:szCs w:val="20"/>
      <w:lang w:val="en-US"/>
    </w:rPr>
  </w:style>
  <w:style w:type="paragraph" w:customStyle="1" w:styleId="CharCharCharCharChar1CharCharCharCharCharChar1">
    <w:name w:val="Char Char Char Char Char1 Char Char Char Char Char Char1"/>
    <w:basedOn w:val="Normln"/>
    <w:rsid w:val="00A071CB"/>
    <w:pPr>
      <w:spacing w:after="160" w:line="240" w:lineRule="exact"/>
    </w:pPr>
    <w:rPr>
      <w:rFonts w:ascii="Tahoma" w:eastAsia="Times New Roman" w:hAnsi="Tahoma" w:cs="Times New Roman"/>
      <w:sz w:val="20"/>
      <w:szCs w:val="20"/>
      <w:lang w:val="en-US"/>
    </w:rPr>
  </w:style>
  <w:style w:type="paragraph" w:customStyle="1" w:styleId="CharCharCharCharChar1CharCharCharCharCharChar0">
    <w:name w:val="Char Char Char Char Char1 Char Char Char Char Char Char"/>
    <w:basedOn w:val="Normln"/>
    <w:rsid w:val="00564B1D"/>
    <w:pPr>
      <w:spacing w:after="160" w:line="240" w:lineRule="exact"/>
    </w:pPr>
    <w:rPr>
      <w:rFonts w:ascii="Tahoma" w:eastAsia="Times New Roman" w:hAnsi="Tahoma" w:cs="Times New Roman"/>
      <w:sz w:val="20"/>
      <w:szCs w:val="20"/>
      <w:lang w:val="en-US"/>
    </w:rPr>
  </w:style>
  <w:style w:type="character" w:styleId="Sledovanodkaz">
    <w:name w:val="FollowedHyperlink"/>
    <w:basedOn w:val="Standardnpsmoodstavce"/>
    <w:uiPriority w:val="99"/>
    <w:semiHidden/>
    <w:unhideWhenUsed/>
    <w:rsid w:val="0069710F"/>
    <w:rPr>
      <w:color w:val="800080" w:themeColor="followedHyperlink"/>
      <w:u w:val="single"/>
    </w:rPr>
  </w:style>
  <w:style w:type="paragraph" w:customStyle="1" w:styleId="CharCharCharCharChar1CharCharCharCharCharChar8">
    <w:name w:val="Char Char Char Char Char1 Char Char Char Char Char Char"/>
    <w:basedOn w:val="Normln"/>
    <w:rsid w:val="00B31126"/>
    <w:pPr>
      <w:spacing w:after="160" w:line="240" w:lineRule="exact"/>
    </w:pPr>
    <w:rPr>
      <w:rFonts w:ascii="Tahoma" w:eastAsia="Times New Roman" w:hAnsi="Tahoma" w:cs="Times New Roman"/>
      <w:sz w:val="20"/>
      <w:szCs w:val="20"/>
      <w:lang w:val="en-US"/>
    </w:rPr>
  </w:style>
  <w:style w:type="character" w:styleId="Zdraznn">
    <w:name w:val="Emphasis"/>
    <w:qFormat/>
    <w:rsid w:val="00FF60E9"/>
    <w:rPr>
      <w:i/>
      <w:iCs/>
    </w:rPr>
  </w:style>
  <w:style w:type="paragraph" w:customStyle="1" w:styleId="CharCharCharCharChar1CharCharCharCharCharChar9">
    <w:name w:val="Char Char Char Char Char1 Char Char Char Char Char Char"/>
    <w:basedOn w:val="Normln"/>
    <w:rsid w:val="0053777E"/>
    <w:pPr>
      <w:spacing w:after="160" w:line="240" w:lineRule="exact"/>
    </w:pPr>
    <w:rPr>
      <w:rFonts w:ascii="Tahoma" w:eastAsia="Times New Roman" w:hAnsi="Tahoma" w:cs="Times New Roman"/>
      <w:sz w:val="20"/>
      <w:szCs w:val="20"/>
      <w:lang w:val="en-US"/>
    </w:rPr>
  </w:style>
  <w:style w:type="character" w:styleId="Nevyeenzmnka">
    <w:name w:val="Unresolved Mention"/>
    <w:basedOn w:val="Standardnpsmoodstavce"/>
    <w:uiPriority w:val="99"/>
    <w:semiHidden/>
    <w:unhideWhenUsed/>
    <w:rsid w:val="00BF45E4"/>
    <w:rPr>
      <w:color w:val="605E5C"/>
      <w:shd w:val="clear" w:color="auto" w:fill="E1DFDD"/>
    </w:rPr>
  </w:style>
  <w:style w:type="paragraph" w:customStyle="1" w:styleId="CharCharCharCharChar1CharCharCharCharCharChara">
    <w:name w:val="Char Char Char Char Char1 Char Char Char Char Char Char"/>
    <w:basedOn w:val="Normln"/>
    <w:rsid w:val="004C44C8"/>
    <w:pPr>
      <w:spacing w:after="160" w:line="240" w:lineRule="exact"/>
    </w:pPr>
    <w:rPr>
      <w:rFonts w:ascii="Tahoma" w:eastAsia="Times New Roman" w:hAnsi="Tahoma" w:cs="Times New Roman"/>
      <w:sz w:val="20"/>
      <w:szCs w:val="20"/>
      <w:lang w:val="en-US"/>
    </w:rPr>
  </w:style>
  <w:style w:type="paragraph" w:customStyle="1" w:styleId="CharCharCharCharChar1CharCharCharCharCharCharb">
    <w:name w:val="Char Char Char Char Char1 Char Char Char Char Char Char"/>
    <w:basedOn w:val="Normln"/>
    <w:rsid w:val="00E55B07"/>
    <w:pPr>
      <w:spacing w:after="160" w:line="240" w:lineRule="exact"/>
    </w:pPr>
    <w:rPr>
      <w:rFonts w:ascii="Tahoma" w:eastAsia="Times New Roman" w:hAnsi="Tahoma" w:cs="Times New Roman"/>
      <w:sz w:val="20"/>
      <w:szCs w:val="20"/>
      <w:lang w:val="en-US"/>
    </w:rPr>
  </w:style>
  <w:style w:type="paragraph" w:customStyle="1" w:styleId="CharCharCharCharChar1CharCharCharCharCharCharc">
    <w:name w:val="Char Char Char Char Char1 Char Char Char Char Char Char"/>
    <w:basedOn w:val="Normln"/>
    <w:rsid w:val="00871314"/>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35593">
      <w:bodyDiv w:val="1"/>
      <w:marLeft w:val="0"/>
      <w:marRight w:val="0"/>
      <w:marTop w:val="0"/>
      <w:marBottom w:val="0"/>
      <w:divBdr>
        <w:top w:val="none" w:sz="0" w:space="0" w:color="auto"/>
        <w:left w:val="none" w:sz="0" w:space="0" w:color="auto"/>
        <w:bottom w:val="none" w:sz="0" w:space="0" w:color="auto"/>
        <w:right w:val="none" w:sz="0" w:space="0" w:color="auto"/>
      </w:divBdr>
    </w:div>
    <w:div w:id="743917434">
      <w:bodyDiv w:val="1"/>
      <w:marLeft w:val="0"/>
      <w:marRight w:val="0"/>
      <w:marTop w:val="0"/>
      <w:marBottom w:val="0"/>
      <w:divBdr>
        <w:top w:val="none" w:sz="0" w:space="0" w:color="auto"/>
        <w:left w:val="none" w:sz="0" w:space="0" w:color="auto"/>
        <w:bottom w:val="none" w:sz="0" w:space="0" w:color="auto"/>
        <w:right w:val="none" w:sz="0" w:space="0" w:color="auto"/>
      </w:divBdr>
    </w:div>
    <w:div w:id="802961011">
      <w:bodyDiv w:val="1"/>
      <w:marLeft w:val="0"/>
      <w:marRight w:val="0"/>
      <w:marTop w:val="100"/>
      <w:marBottom w:val="100"/>
      <w:divBdr>
        <w:top w:val="none" w:sz="0" w:space="0" w:color="auto"/>
        <w:left w:val="none" w:sz="0" w:space="0" w:color="auto"/>
        <w:bottom w:val="none" w:sz="0" w:space="0" w:color="auto"/>
        <w:right w:val="none" w:sz="0" w:space="0" w:color="auto"/>
      </w:divBdr>
      <w:divsChild>
        <w:div w:id="268853323">
          <w:marLeft w:val="0"/>
          <w:marRight w:val="0"/>
          <w:marTop w:val="0"/>
          <w:marBottom w:val="0"/>
          <w:divBdr>
            <w:top w:val="none" w:sz="0" w:space="0" w:color="auto"/>
            <w:left w:val="none" w:sz="0" w:space="0" w:color="auto"/>
            <w:bottom w:val="none" w:sz="0" w:space="0" w:color="auto"/>
            <w:right w:val="none" w:sz="0" w:space="0" w:color="auto"/>
          </w:divBdr>
          <w:divsChild>
            <w:div w:id="69162928">
              <w:marLeft w:val="3225"/>
              <w:marRight w:val="0"/>
              <w:marTop w:val="0"/>
              <w:marBottom w:val="0"/>
              <w:divBdr>
                <w:top w:val="none" w:sz="0" w:space="0" w:color="auto"/>
                <w:left w:val="none" w:sz="0" w:space="0" w:color="auto"/>
                <w:bottom w:val="none" w:sz="0" w:space="0" w:color="auto"/>
                <w:right w:val="none" w:sz="0" w:space="0" w:color="auto"/>
              </w:divBdr>
              <w:divsChild>
                <w:div w:id="211158387">
                  <w:marLeft w:val="0"/>
                  <w:marRight w:val="0"/>
                  <w:marTop w:val="0"/>
                  <w:marBottom w:val="0"/>
                  <w:divBdr>
                    <w:top w:val="none" w:sz="0" w:space="0" w:color="auto"/>
                    <w:left w:val="none" w:sz="0" w:space="0" w:color="auto"/>
                    <w:bottom w:val="none" w:sz="0" w:space="0" w:color="auto"/>
                    <w:right w:val="none" w:sz="0" w:space="0" w:color="auto"/>
                  </w:divBdr>
                  <w:divsChild>
                    <w:div w:id="726146637">
                      <w:marLeft w:val="0"/>
                      <w:marRight w:val="0"/>
                      <w:marTop w:val="0"/>
                      <w:marBottom w:val="0"/>
                      <w:divBdr>
                        <w:top w:val="none" w:sz="0" w:space="0" w:color="auto"/>
                        <w:left w:val="none" w:sz="0" w:space="0" w:color="auto"/>
                        <w:bottom w:val="none" w:sz="0" w:space="0" w:color="auto"/>
                        <w:right w:val="none" w:sz="0" w:space="0" w:color="auto"/>
                      </w:divBdr>
                      <w:divsChild>
                        <w:div w:id="321128259">
                          <w:marLeft w:val="0"/>
                          <w:marRight w:val="0"/>
                          <w:marTop w:val="0"/>
                          <w:marBottom w:val="0"/>
                          <w:divBdr>
                            <w:top w:val="none" w:sz="0" w:space="0" w:color="auto"/>
                            <w:left w:val="none" w:sz="0" w:space="0" w:color="auto"/>
                            <w:bottom w:val="none" w:sz="0" w:space="0" w:color="auto"/>
                            <w:right w:val="none" w:sz="0" w:space="0" w:color="auto"/>
                          </w:divBdr>
                          <w:divsChild>
                            <w:div w:id="2058309578">
                              <w:marLeft w:val="0"/>
                              <w:marRight w:val="0"/>
                              <w:marTop w:val="0"/>
                              <w:marBottom w:val="0"/>
                              <w:divBdr>
                                <w:top w:val="none" w:sz="0" w:space="0" w:color="auto"/>
                                <w:left w:val="none" w:sz="0" w:space="0" w:color="auto"/>
                                <w:bottom w:val="none" w:sz="0" w:space="0" w:color="auto"/>
                                <w:right w:val="none" w:sz="0" w:space="0" w:color="auto"/>
                              </w:divBdr>
                              <w:divsChild>
                                <w:div w:id="1554805801">
                                  <w:marLeft w:val="0"/>
                                  <w:marRight w:val="0"/>
                                  <w:marTop w:val="0"/>
                                  <w:marBottom w:val="0"/>
                                  <w:divBdr>
                                    <w:top w:val="none" w:sz="0" w:space="0" w:color="auto"/>
                                    <w:left w:val="none" w:sz="0" w:space="0" w:color="auto"/>
                                    <w:bottom w:val="none" w:sz="0" w:space="0" w:color="auto"/>
                                    <w:right w:val="none" w:sz="0" w:space="0" w:color="auto"/>
                                  </w:divBdr>
                                  <w:divsChild>
                                    <w:div w:id="1483808939">
                                      <w:marLeft w:val="0"/>
                                      <w:marRight w:val="0"/>
                                      <w:marTop w:val="0"/>
                                      <w:marBottom w:val="0"/>
                                      <w:divBdr>
                                        <w:top w:val="none" w:sz="0" w:space="0" w:color="auto"/>
                                        <w:left w:val="none" w:sz="0" w:space="0" w:color="auto"/>
                                        <w:bottom w:val="none" w:sz="0" w:space="0" w:color="auto"/>
                                        <w:right w:val="none" w:sz="0" w:space="0" w:color="auto"/>
                                      </w:divBdr>
                                      <w:divsChild>
                                        <w:div w:id="1884556782">
                                          <w:marLeft w:val="0"/>
                                          <w:marRight w:val="0"/>
                                          <w:marTop w:val="0"/>
                                          <w:marBottom w:val="0"/>
                                          <w:divBdr>
                                            <w:top w:val="none" w:sz="0" w:space="0" w:color="auto"/>
                                            <w:left w:val="none" w:sz="0" w:space="0" w:color="auto"/>
                                            <w:bottom w:val="none" w:sz="0" w:space="0" w:color="auto"/>
                                            <w:right w:val="none" w:sz="0" w:space="0" w:color="auto"/>
                                          </w:divBdr>
                                          <w:divsChild>
                                            <w:div w:id="180632576">
                                              <w:marLeft w:val="0"/>
                                              <w:marRight w:val="0"/>
                                              <w:marTop w:val="0"/>
                                              <w:marBottom w:val="0"/>
                                              <w:divBdr>
                                                <w:top w:val="none" w:sz="0" w:space="0" w:color="auto"/>
                                                <w:left w:val="none" w:sz="0" w:space="0" w:color="auto"/>
                                                <w:bottom w:val="none" w:sz="0" w:space="0" w:color="auto"/>
                                                <w:right w:val="none" w:sz="0" w:space="0" w:color="auto"/>
                                              </w:divBdr>
                                              <w:divsChild>
                                                <w:div w:id="2020622477">
                                                  <w:marLeft w:val="0"/>
                                                  <w:marRight w:val="0"/>
                                                  <w:marTop w:val="0"/>
                                                  <w:marBottom w:val="0"/>
                                                  <w:divBdr>
                                                    <w:top w:val="none" w:sz="0" w:space="0" w:color="auto"/>
                                                    <w:left w:val="none" w:sz="0" w:space="0" w:color="auto"/>
                                                    <w:bottom w:val="none" w:sz="0" w:space="0" w:color="auto"/>
                                                    <w:right w:val="none" w:sz="0" w:space="0" w:color="auto"/>
                                                  </w:divBdr>
                                                  <w:divsChild>
                                                    <w:div w:id="1728530947">
                                                      <w:marLeft w:val="0"/>
                                                      <w:marRight w:val="0"/>
                                                      <w:marTop w:val="0"/>
                                                      <w:marBottom w:val="0"/>
                                                      <w:divBdr>
                                                        <w:top w:val="none" w:sz="0" w:space="0" w:color="auto"/>
                                                        <w:left w:val="none" w:sz="0" w:space="0" w:color="auto"/>
                                                        <w:bottom w:val="none" w:sz="0" w:space="0" w:color="auto"/>
                                                        <w:right w:val="none" w:sz="0" w:space="0" w:color="auto"/>
                                                      </w:divBdr>
                                                      <w:divsChild>
                                                        <w:div w:id="492112542">
                                                          <w:marLeft w:val="0"/>
                                                          <w:marRight w:val="0"/>
                                                          <w:marTop w:val="0"/>
                                                          <w:marBottom w:val="0"/>
                                                          <w:divBdr>
                                                            <w:top w:val="none" w:sz="0" w:space="0" w:color="auto"/>
                                                            <w:left w:val="none" w:sz="0" w:space="0" w:color="auto"/>
                                                            <w:bottom w:val="none" w:sz="0" w:space="0" w:color="auto"/>
                                                            <w:right w:val="none" w:sz="0" w:space="0" w:color="auto"/>
                                                          </w:divBdr>
                                                          <w:divsChild>
                                                            <w:div w:id="14557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966006">
      <w:bodyDiv w:val="1"/>
      <w:marLeft w:val="0"/>
      <w:marRight w:val="0"/>
      <w:marTop w:val="0"/>
      <w:marBottom w:val="0"/>
      <w:divBdr>
        <w:top w:val="none" w:sz="0" w:space="0" w:color="auto"/>
        <w:left w:val="none" w:sz="0" w:space="0" w:color="auto"/>
        <w:bottom w:val="none" w:sz="0" w:space="0" w:color="auto"/>
        <w:right w:val="none" w:sz="0" w:space="0" w:color="auto"/>
      </w:divBdr>
    </w:div>
    <w:div w:id="1449620230">
      <w:bodyDiv w:val="1"/>
      <w:marLeft w:val="0"/>
      <w:marRight w:val="0"/>
      <w:marTop w:val="0"/>
      <w:marBottom w:val="0"/>
      <w:divBdr>
        <w:top w:val="none" w:sz="0" w:space="0" w:color="auto"/>
        <w:left w:val="none" w:sz="0" w:space="0" w:color="auto"/>
        <w:bottom w:val="none" w:sz="0" w:space="0" w:color="auto"/>
        <w:right w:val="none" w:sz="0" w:space="0" w:color="auto"/>
      </w:divBdr>
      <w:divsChild>
        <w:div w:id="471680641">
          <w:marLeft w:val="0"/>
          <w:marRight w:val="0"/>
          <w:marTop w:val="0"/>
          <w:marBottom w:val="0"/>
          <w:divBdr>
            <w:top w:val="none" w:sz="0" w:space="0" w:color="auto"/>
            <w:left w:val="none" w:sz="0" w:space="0" w:color="auto"/>
            <w:bottom w:val="none" w:sz="0" w:space="0" w:color="auto"/>
            <w:right w:val="none" w:sz="0" w:space="0" w:color="auto"/>
          </w:divBdr>
          <w:divsChild>
            <w:div w:id="286545340">
              <w:marLeft w:val="0"/>
              <w:marRight w:val="0"/>
              <w:marTop w:val="0"/>
              <w:marBottom w:val="0"/>
              <w:divBdr>
                <w:top w:val="none" w:sz="0" w:space="0" w:color="auto"/>
                <w:left w:val="none" w:sz="0" w:space="0" w:color="auto"/>
                <w:bottom w:val="none" w:sz="0" w:space="0" w:color="auto"/>
                <w:right w:val="none" w:sz="0" w:space="0" w:color="auto"/>
              </w:divBdr>
              <w:divsChild>
                <w:div w:id="1459686114">
                  <w:marLeft w:val="0"/>
                  <w:marRight w:val="0"/>
                  <w:marTop w:val="0"/>
                  <w:marBottom w:val="0"/>
                  <w:divBdr>
                    <w:top w:val="none" w:sz="0" w:space="0" w:color="auto"/>
                    <w:left w:val="none" w:sz="0" w:space="0" w:color="auto"/>
                    <w:bottom w:val="none" w:sz="0" w:space="0" w:color="auto"/>
                    <w:right w:val="none" w:sz="0" w:space="0" w:color="auto"/>
                  </w:divBdr>
                  <w:divsChild>
                    <w:div w:id="533152328">
                      <w:marLeft w:val="0"/>
                      <w:marRight w:val="0"/>
                      <w:marTop w:val="0"/>
                      <w:marBottom w:val="0"/>
                      <w:divBdr>
                        <w:top w:val="none" w:sz="0" w:space="0" w:color="auto"/>
                        <w:left w:val="none" w:sz="0" w:space="0" w:color="auto"/>
                        <w:bottom w:val="none" w:sz="0" w:space="0" w:color="auto"/>
                        <w:right w:val="none" w:sz="0" w:space="0" w:color="auto"/>
                      </w:divBdr>
                      <w:divsChild>
                        <w:div w:id="676733248">
                          <w:marLeft w:val="0"/>
                          <w:marRight w:val="0"/>
                          <w:marTop w:val="0"/>
                          <w:marBottom w:val="0"/>
                          <w:divBdr>
                            <w:top w:val="none" w:sz="0" w:space="0" w:color="auto"/>
                            <w:left w:val="none" w:sz="0" w:space="0" w:color="auto"/>
                            <w:bottom w:val="none" w:sz="0" w:space="0" w:color="auto"/>
                            <w:right w:val="none" w:sz="0" w:space="0" w:color="auto"/>
                          </w:divBdr>
                          <w:divsChild>
                            <w:div w:id="1276251194">
                              <w:marLeft w:val="0"/>
                              <w:marRight w:val="0"/>
                              <w:marTop w:val="0"/>
                              <w:marBottom w:val="0"/>
                              <w:divBdr>
                                <w:top w:val="none" w:sz="0" w:space="0" w:color="auto"/>
                                <w:left w:val="none" w:sz="0" w:space="0" w:color="auto"/>
                                <w:bottom w:val="none" w:sz="0" w:space="0" w:color="auto"/>
                                <w:right w:val="none" w:sz="0" w:space="0" w:color="auto"/>
                              </w:divBdr>
                              <w:divsChild>
                                <w:div w:id="2085713196">
                                  <w:marLeft w:val="0"/>
                                  <w:marRight w:val="0"/>
                                  <w:marTop w:val="0"/>
                                  <w:marBottom w:val="0"/>
                                  <w:divBdr>
                                    <w:top w:val="none" w:sz="0" w:space="0" w:color="auto"/>
                                    <w:left w:val="none" w:sz="0" w:space="0" w:color="auto"/>
                                    <w:bottom w:val="none" w:sz="0" w:space="0" w:color="auto"/>
                                    <w:right w:val="none" w:sz="0" w:space="0" w:color="auto"/>
                                  </w:divBdr>
                                  <w:divsChild>
                                    <w:div w:id="124201099">
                                      <w:marLeft w:val="0"/>
                                      <w:marRight w:val="0"/>
                                      <w:marTop w:val="0"/>
                                      <w:marBottom w:val="0"/>
                                      <w:divBdr>
                                        <w:top w:val="none" w:sz="0" w:space="0" w:color="auto"/>
                                        <w:left w:val="none" w:sz="0" w:space="0" w:color="auto"/>
                                        <w:bottom w:val="none" w:sz="0" w:space="0" w:color="auto"/>
                                        <w:right w:val="none" w:sz="0" w:space="0" w:color="auto"/>
                                      </w:divBdr>
                                      <w:divsChild>
                                        <w:div w:id="502816781">
                                          <w:marLeft w:val="0"/>
                                          <w:marRight w:val="0"/>
                                          <w:marTop w:val="0"/>
                                          <w:marBottom w:val="0"/>
                                          <w:divBdr>
                                            <w:top w:val="none" w:sz="0" w:space="0" w:color="auto"/>
                                            <w:left w:val="none" w:sz="0" w:space="0" w:color="auto"/>
                                            <w:bottom w:val="none" w:sz="0" w:space="0" w:color="auto"/>
                                            <w:right w:val="none" w:sz="0" w:space="0" w:color="auto"/>
                                          </w:divBdr>
                                          <w:divsChild>
                                            <w:div w:id="1872527249">
                                              <w:marLeft w:val="0"/>
                                              <w:marRight w:val="0"/>
                                              <w:marTop w:val="0"/>
                                              <w:marBottom w:val="0"/>
                                              <w:divBdr>
                                                <w:top w:val="none" w:sz="0" w:space="0" w:color="auto"/>
                                                <w:left w:val="none" w:sz="0" w:space="0" w:color="auto"/>
                                                <w:bottom w:val="none" w:sz="0" w:space="0" w:color="auto"/>
                                                <w:right w:val="none" w:sz="0" w:space="0" w:color="auto"/>
                                              </w:divBdr>
                                              <w:divsChild>
                                                <w:div w:id="1473593685">
                                                  <w:marLeft w:val="0"/>
                                                  <w:marRight w:val="0"/>
                                                  <w:marTop w:val="0"/>
                                                  <w:marBottom w:val="0"/>
                                                  <w:divBdr>
                                                    <w:top w:val="none" w:sz="0" w:space="0" w:color="auto"/>
                                                    <w:left w:val="none" w:sz="0" w:space="0" w:color="auto"/>
                                                    <w:bottom w:val="none" w:sz="0" w:space="0" w:color="auto"/>
                                                    <w:right w:val="none" w:sz="0" w:space="0" w:color="auto"/>
                                                  </w:divBdr>
                                                  <w:divsChild>
                                                    <w:div w:id="882908124">
                                                      <w:marLeft w:val="0"/>
                                                      <w:marRight w:val="0"/>
                                                      <w:marTop w:val="0"/>
                                                      <w:marBottom w:val="0"/>
                                                      <w:divBdr>
                                                        <w:top w:val="none" w:sz="0" w:space="0" w:color="auto"/>
                                                        <w:left w:val="none" w:sz="0" w:space="0" w:color="auto"/>
                                                        <w:bottom w:val="none" w:sz="0" w:space="0" w:color="auto"/>
                                                        <w:right w:val="none" w:sz="0" w:space="0" w:color="auto"/>
                                                      </w:divBdr>
                                                      <w:divsChild>
                                                        <w:div w:id="604384040">
                                                          <w:marLeft w:val="0"/>
                                                          <w:marRight w:val="0"/>
                                                          <w:marTop w:val="0"/>
                                                          <w:marBottom w:val="0"/>
                                                          <w:divBdr>
                                                            <w:top w:val="none" w:sz="0" w:space="0" w:color="auto"/>
                                                            <w:left w:val="none" w:sz="0" w:space="0" w:color="auto"/>
                                                            <w:bottom w:val="none" w:sz="0" w:space="0" w:color="auto"/>
                                                            <w:right w:val="none" w:sz="0" w:space="0" w:color="auto"/>
                                                          </w:divBdr>
                                                          <w:divsChild>
                                                            <w:div w:id="1959602373">
                                                              <w:marLeft w:val="0"/>
                                                              <w:marRight w:val="0"/>
                                                              <w:marTop w:val="0"/>
                                                              <w:marBottom w:val="0"/>
                                                              <w:divBdr>
                                                                <w:top w:val="none" w:sz="0" w:space="0" w:color="auto"/>
                                                                <w:left w:val="none" w:sz="0" w:space="0" w:color="auto"/>
                                                                <w:bottom w:val="none" w:sz="0" w:space="0" w:color="auto"/>
                                                                <w:right w:val="none" w:sz="0" w:space="0" w:color="auto"/>
                                                              </w:divBdr>
                                                              <w:divsChild>
                                                                <w:div w:id="5509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753966">
      <w:bodyDiv w:val="1"/>
      <w:marLeft w:val="0"/>
      <w:marRight w:val="0"/>
      <w:marTop w:val="100"/>
      <w:marBottom w:val="100"/>
      <w:divBdr>
        <w:top w:val="none" w:sz="0" w:space="0" w:color="auto"/>
        <w:left w:val="none" w:sz="0" w:space="0" w:color="auto"/>
        <w:bottom w:val="none" w:sz="0" w:space="0" w:color="auto"/>
        <w:right w:val="none" w:sz="0" w:space="0" w:color="auto"/>
      </w:divBdr>
      <w:divsChild>
        <w:div w:id="213591302">
          <w:marLeft w:val="0"/>
          <w:marRight w:val="0"/>
          <w:marTop w:val="0"/>
          <w:marBottom w:val="0"/>
          <w:divBdr>
            <w:top w:val="none" w:sz="0" w:space="0" w:color="auto"/>
            <w:left w:val="none" w:sz="0" w:space="0" w:color="auto"/>
            <w:bottom w:val="none" w:sz="0" w:space="0" w:color="auto"/>
            <w:right w:val="none" w:sz="0" w:space="0" w:color="auto"/>
          </w:divBdr>
          <w:divsChild>
            <w:div w:id="1477408289">
              <w:marLeft w:val="3225"/>
              <w:marRight w:val="0"/>
              <w:marTop w:val="0"/>
              <w:marBottom w:val="0"/>
              <w:divBdr>
                <w:top w:val="none" w:sz="0" w:space="0" w:color="auto"/>
                <w:left w:val="none" w:sz="0" w:space="0" w:color="auto"/>
                <w:bottom w:val="none" w:sz="0" w:space="0" w:color="auto"/>
                <w:right w:val="none" w:sz="0" w:space="0" w:color="auto"/>
              </w:divBdr>
              <w:divsChild>
                <w:div w:id="939797906">
                  <w:marLeft w:val="0"/>
                  <w:marRight w:val="0"/>
                  <w:marTop w:val="0"/>
                  <w:marBottom w:val="0"/>
                  <w:divBdr>
                    <w:top w:val="none" w:sz="0" w:space="0" w:color="auto"/>
                    <w:left w:val="none" w:sz="0" w:space="0" w:color="auto"/>
                    <w:bottom w:val="none" w:sz="0" w:space="0" w:color="auto"/>
                    <w:right w:val="none" w:sz="0" w:space="0" w:color="auto"/>
                  </w:divBdr>
                  <w:divsChild>
                    <w:div w:id="873691499">
                      <w:marLeft w:val="0"/>
                      <w:marRight w:val="0"/>
                      <w:marTop w:val="0"/>
                      <w:marBottom w:val="0"/>
                      <w:divBdr>
                        <w:top w:val="none" w:sz="0" w:space="0" w:color="auto"/>
                        <w:left w:val="none" w:sz="0" w:space="0" w:color="auto"/>
                        <w:bottom w:val="none" w:sz="0" w:space="0" w:color="auto"/>
                        <w:right w:val="none" w:sz="0" w:space="0" w:color="auto"/>
                      </w:divBdr>
                      <w:divsChild>
                        <w:div w:id="1783646641">
                          <w:marLeft w:val="0"/>
                          <w:marRight w:val="0"/>
                          <w:marTop w:val="0"/>
                          <w:marBottom w:val="0"/>
                          <w:divBdr>
                            <w:top w:val="none" w:sz="0" w:space="0" w:color="auto"/>
                            <w:left w:val="none" w:sz="0" w:space="0" w:color="auto"/>
                            <w:bottom w:val="none" w:sz="0" w:space="0" w:color="auto"/>
                            <w:right w:val="none" w:sz="0" w:space="0" w:color="auto"/>
                          </w:divBdr>
                          <w:divsChild>
                            <w:div w:id="1179662920">
                              <w:marLeft w:val="0"/>
                              <w:marRight w:val="0"/>
                              <w:marTop w:val="0"/>
                              <w:marBottom w:val="0"/>
                              <w:divBdr>
                                <w:top w:val="none" w:sz="0" w:space="0" w:color="auto"/>
                                <w:left w:val="none" w:sz="0" w:space="0" w:color="auto"/>
                                <w:bottom w:val="none" w:sz="0" w:space="0" w:color="auto"/>
                                <w:right w:val="none" w:sz="0" w:space="0" w:color="auto"/>
                              </w:divBdr>
                              <w:divsChild>
                                <w:div w:id="969474510">
                                  <w:marLeft w:val="0"/>
                                  <w:marRight w:val="0"/>
                                  <w:marTop w:val="0"/>
                                  <w:marBottom w:val="0"/>
                                  <w:divBdr>
                                    <w:top w:val="none" w:sz="0" w:space="0" w:color="auto"/>
                                    <w:left w:val="none" w:sz="0" w:space="0" w:color="auto"/>
                                    <w:bottom w:val="none" w:sz="0" w:space="0" w:color="auto"/>
                                    <w:right w:val="none" w:sz="0" w:space="0" w:color="auto"/>
                                  </w:divBdr>
                                  <w:divsChild>
                                    <w:div w:id="2071266596">
                                      <w:marLeft w:val="0"/>
                                      <w:marRight w:val="0"/>
                                      <w:marTop w:val="0"/>
                                      <w:marBottom w:val="0"/>
                                      <w:divBdr>
                                        <w:top w:val="none" w:sz="0" w:space="0" w:color="auto"/>
                                        <w:left w:val="none" w:sz="0" w:space="0" w:color="auto"/>
                                        <w:bottom w:val="none" w:sz="0" w:space="0" w:color="auto"/>
                                        <w:right w:val="none" w:sz="0" w:space="0" w:color="auto"/>
                                      </w:divBdr>
                                      <w:divsChild>
                                        <w:div w:id="1647975288">
                                          <w:marLeft w:val="0"/>
                                          <w:marRight w:val="0"/>
                                          <w:marTop w:val="0"/>
                                          <w:marBottom w:val="0"/>
                                          <w:divBdr>
                                            <w:top w:val="none" w:sz="0" w:space="0" w:color="auto"/>
                                            <w:left w:val="none" w:sz="0" w:space="0" w:color="auto"/>
                                            <w:bottom w:val="none" w:sz="0" w:space="0" w:color="auto"/>
                                            <w:right w:val="none" w:sz="0" w:space="0" w:color="auto"/>
                                          </w:divBdr>
                                          <w:divsChild>
                                            <w:div w:id="141504975">
                                              <w:marLeft w:val="0"/>
                                              <w:marRight w:val="0"/>
                                              <w:marTop w:val="0"/>
                                              <w:marBottom w:val="0"/>
                                              <w:divBdr>
                                                <w:top w:val="none" w:sz="0" w:space="0" w:color="auto"/>
                                                <w:left w:val="none" w:sz="0" w:space="0" w:color="auto"/>
                                                <w:bottom w:val="none" w:sz="0" w:space="0" w:color="auto"/>
                                                <w:right w:val="none" w:sz="0" w:space="0" w:color="auto"/>
                                              </w:divBdr>
                                              <w:divsChild>
                                                <w:div w:id="1388533092">
                                                  <w:marLeft w:val="0"/>
                                                  <w:marRight w:val="0"/>
                                                  <w:marTop w:val="0"/>
                                                  <w:marBottom w:val="0"/>
                                                  <w:divBdr>
                                                    <w:top w:val="none" w:sz="0" w:space="0" w:color="auto"/>
                                                    <w:left w:val="none" w:sz="0" w:space="0" w:color="auto"/>
                                                    <w:bottom w:val="none" w:sz="0" w:space="0" w:color="auto"/>
                                                    <w:right w:val="none" w:sz="0" w:space="0" w:color="auto"/>
                                                  </w:divBdr>
                                                  <w:divsChild>
                                                    <w:div w:id="185799273">
                                                      <w:marLeft w:val="0"/>
                                                      <w:marRight w:val="0"/>
                                                      <w:marTop w:val="0"/>
                                                      <w:marBottom w:val="0"/>
                                                      <w:divBdr>
                                                        <w:top w:val="none" w:sz="0" w:space="0" w:color="auto"/>
                                                        <w:left w:val="none" w:sz="0" w:space="0" w:color="auto"/>
                                                        <w:bottom w:val="none" w:sz="0" w:space="0" w:color="auto"/>
                                                        <w:right w:val="none" w:sz="0" w:space="0" w:color="auto"/>
                                                      </w:divBdr>
                                                      <w:divsChild>
                                                        <w:div w:id="814875565">
                                                          <w:marLeft w:val="0"/>
                                                          <w:marRight w:val="0"/>
                                                          <w:marTop w:val="0"/>
                                                          <w:marBottom w:val="0"/>
                                                          <w:divBdr>
                                                            <w:top w:val="none" w:sz="0" w:space="0" w:color="auto"/>
                                                            <w:left w:val="none" w:sz="0" w:space="0" w:color="auto"/>
                                                            <w:bottom w:val="none" w:sz="0" w:space="0" w:color="auto"/>
                                                            <w:right w:val="none" w:sz="0" w:space="0" w:color="auto"/>
                                                          </w:divBdr>
                                                          <w:divsChild>
                                                            <w:div w:id="1018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1281121">
      <w:bodyDiv w:val="1"/>
      <w:marLeft w:val="0"/>
      <w:marRight w:val="0"/>
      <w:marTop w:val="0"/>
      <w:marBottom w:val="0"/>
      <w:divBdr>
        <w:top w:val="none" w:sz="0" w:space="0" w:color="auto"/>
        <w:left w:val="none" w:sz="0" w:space="0" w:color="auto"/>
        <w:bottom w:val="none" w:sz="0" w:space="0" w:color="auto"/>
        <w:right w:val="none" w:sz="0" w:space="0" w:color="auto"/>
      </w:divBdr>
    </w:div>
    <w:div w:id="1850439298">
      <w:bodyDiv w:val="1"/>
      <w:marLeft w:val="0"/>
      <w:marRight w:val="0"/>
      <w:marTop w:val="0"/>
      <w:marBottom w:val="0"/>
      <w:divBdr>
        <w:top w:val="none" w:sz="0" w:space="0" w:color="auto"/>
        <w:left w:val="none" w:sz="0" w:space="0" w:color="auto"/>
        <w:bottom w:val="none" w:sz="0" w:space="0" w:color="auto"/>
        <w:right w:val="none" w:sz="0" w:space="0" w:color="auto"/>
      </w:divBdr>
    </w:div>
    <w:div w:id="189215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lesetinska.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denek.dostal@prerov.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lesetin@centru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87/1995%20Sb.%2523'&amp;ucin-k-dni='30.12.9999'" TargetMode="External"/><Relationship Id="rId2" Type="http://schemas.openxmlformats.org/officeDocument/2006/relationships/hyperlink" Target="aspi://module='ASPI'&amp;link='21/1992%20Sb.%2523'&amp;ucin-k-dni='30.12.9999'" TargetMode="External"/><Relationship Id="rId1" Type="http://schemas.openxmlformats.org/officeDocument/2006/relationships/hyperlink" Target="aspi://module='ASPI'&amp;link='182/2006%20Sb.%2523136'&amp;ucin-k-dni='30.12.9999'" TargetMode="External"/><Relationship Id="rId5" Type="http://schemas.openxmlformats.org/officeDocument/2006/relationships/hyperlink" Target="aspi://module='ASPI'&amp;link='363/1999%20Sb.%2523'&amp;ucin-k-dni='30.12.9999'" TargetMode="External"/><Relationship Id="rId4" Type="http://schemas.openxmlformats.org/officeDocument/2006/relationships/hyperlink" Target="aspi://module='ASPI'&amp;link='586/1992%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B6DE30A58ED04489EC098669EA9C035" ma:contentTypeVersion="8" ma:contentTypeDescription="Vytvoří nový dokument" ma:contentTypeScope="" ma:versionID="d0ebff694d783764c47f7bfd617848c5">
  <xsd:schema xmlns:xsd="http://www.w3.org/2001/XMLSchema" xmlns:xs="http://www.w3.org/2001/XMLSchema" xmlns:p="http://schemas.microsoft.com/office/2006/metadata/properties" xmlns:ns3="76a17b82-7a95-41ea-b6bd-4723e6c9d3d2" targetNamespace="http://schemas.microsoft.com/office/2006/metadata/properties" ma:root="true" ma:fieldsID="33d5f22df0c2777aa1c550667bcd7852" ns3:_="">
    <xsd:import namespace="76a17b82-7a95-41ea-b6bd-4723e6c9d3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17b82-7a95-41ea-b6bd-4723e6c9d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8C882-EED4-4DC7-986C-A7506912ED70}">
  <ds:schemaRefs>
    <ds:schemaRef ds:uri="http://schemas.microsoft.com/sharepoint/v3/contenttype/forms"/>
  </ds:schemaRefs>
</ds:datastoreItem>
</file>

<file path=customXml/itemProps2.xml><?xml version="1.0" encoding="utf-8"?>
<ds:datastoreItem xmlns:ds="http://schemas.openxmlformats.org/officeDocument/2006/customXml" ds:itemID="{17A21E8C-B54E-49D4-BEF2-0FCE184763C9}">
  <ds:schemaRefs>
    <ds:schemaRef ds:uri="http://schemas.openxmlformats.org/officeDocument/2006/bibliography"/>
  </ds:schemaRefs>
</ds:datastoreItem>
</file>

<file path=customXml/itemProps3.xml><?xml version="1.0" encoding="utf-8"?>
<ds:datastoreItem xmlns:ds="http://schemas.openxmlformats.org/officeDocument/2006/customXml" ds:itemID="{2D902659-FC9E-4C20-A95C-B49A1F9EF7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4990C8-D1E7-4A11-911D-C03D6049A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17b82-7a95-41ea-b6bd-4723e6c9d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14</Pages>
  <Words>4518</Words>
  <Characters>26663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Kalincová</dc:creator>
  <cp:lastModifiedBy>Zdeněk Dostál</cp:lastModifiedBy>
  <cp:revision>134</cp:revision>
  <cp:lastPrinted>2022-10-21T06:53:00Z</cp:lastPrinted>
  <dcterms:created xsi:type="dcterms:W3CDTF">2022-05-16T10:39:00Z</dcterms:created>
  <dcterms:modified xsi:type="dcterms:W3CDTF">2022-11-30T08:15:00Z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0x0101007B6DE30A58ED04489EC098669EA9C035</vt:lpwstr>
  </property>
</Properties>
</file>